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69" w:rsidRDefault="009F5A69" w:rsidP="009F5A69">
      <w:pPr>
        <w:jc w:val="both"/>
        <w:rPr>
          <w:noProof/>
          <w:sz w:val="22"/>
          <w:szCs w:val="22"/>
        </w:rPr>
      </w:pPr>
    </w:p>
    <w:tbl>
      <w:tblPr>
        <w:tblW w:w="9540" w:type="dxa"/>
        <w:tblCellSpacing w:w="0" w:type="dxa"/>
        <w:tblInd w:w="-13" w:type="dxa"/>
        <w:tblCellMar>
          <w:top w:w="15" w:type="dxa"/>
          <w:left w:w="15" w:type="dxa"/>
          <w:bottom w:w="15" w:type="dxa"/>
          <w:right w:w="15" w:type="dxa"/>
        </w:tblCellMar>
        <w:tblLook w:val="0000" w:firstRow="0" w:lastRow="0" w:firstColumn="0" w:lastColumn="0" w:noHBand="0" w:noVBand="0"/>
      </w:tblPr>
      <w:tblGrid>
        <w:gridCol w:w="1440"/>
        <w:gridCol w:w="6121"/>
        <w:gridCol w:w="1979"/>
      </w:tblGrid>
      <w:tr w:rsidR="009F5A69" w:rsidTr="00F91F0E">
        <w:trPr>
          <w:tblCellSpacing w:w="0" w:type="dxa"/>
        </w:trPr>
        <w:tc>
          <w:tcPr>
            <w:tcW w:w="755" w:type="pct"/>
            <w:vAlign w:val="center"/>
          </w:tcPr>
          <w:p w:rsidR="009F5A69" w:rsidRDefault="009F5A69" w:rsidP="00F91F0E">
            <w:pPr>
              <w:pStyle w:val="NormalWeb3"/>
              <w:jc w:val="center"/>
              <w:rPr>
                <w:rFonts w:ascii="Verdana" w:hAnsi="Verdana" w:cs="Verdana"/>
                <w:sz w:val="20"/>
                <w:szCs w:val="20"/>
              </w:rPr>
            </w:pPr>
            <w:r>
              <w:rPr>
                <w:rFonts w:ascii="Verdana" w:hAnsi="Verdana" w:cs="Verdana"/>
                <w:noProof/>
                <w:sz w:val="20"/>
                <w:szCs w:val="20"/>
              </w:rPr>
              <w:drawing>
                <wp:inline distT="0" distB="0" distL="0" distR="0" wp14:anchorId="31C0DC7E" wp14:editId="4ED7A61D">
                  <wp:extent cx="590550" cy="714375"/>
                  <wp:effectExtent l="0" t="0" r="0" b="9525"/>
                  <wp:docPr id="6" name="Imagine 6" descr="C:\..\Program Files\Agenda7\Bibliotk\legal\cache\temp\00064562pi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gram Files\Agenda7\Bibliotk\legal\cache\temp\00064562pi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0550" cy="714375"/>
                          </a:xfrm>
                          <a:prstGeom prst="rect">
                            <a:avLst/>
                          </a:prstGeom>
                          <a:noFill/>
                          <a:ln>
                            <a:noFill/>
                          </a:ln>
                        </pic:spPr>
                      </pic:pic>
                    </a:graphicData>
                  </a:graphic>
                </wp:inline>
              </w:drawing>
            </w:r>
          </w:p>
        </w:tc>
        <w:tc>
          <w:tcPr>
            <w:tcW w:w="3208" w:type="pct"/>
            <w:vAlign w:val="center"/>
          </w:tcPr>
          <w:p w:rsidR="009F5A69" w:rsidRDefault="009F5A69" w:rsidP="00F91F0E">
            <w:pPr>
              <w:pStyle w:val="NormalWeb3"/>
              <w:ind w:right="-2640"/>
              <w:rPr>
                <w:rFonts w:ascii="Verdana" w:hAnsi="Verdana" w:cs="Verdana"/>
                <w:b/>
                <w:bCs/>
                <w:sz w:val="20"/>
                <w:szCs w:val="20"/>
              </w:rPr>
            </w:pPr>
            <w:r>
              <w:rPr>
                <w:rFonts w:ascii="Verdana" w:hAnsi="Verdana" w:cs="Verdana"/>
                <w:b/>
                <w:bCs/>
                <w:sz w:val="20"/>
                <w:szCs w:val="20"/>
              </w:rPr>
              <w:t xml:space="preserve">                                       ROMÂNIA</w:t>
            </w:r>
            <w:r>
              <w:rPr>
                <w:rFonts w:ascii="Verdana" w:hAnsi="Verdana" w:cs="Verdana"/>
                <w:b/>
                <w:bCs/>
                <w:sz w:val="20"/>
                <w:szCs w:val="20"/>
              </w:rPr>
              <w:br/>
              <w:t xml:space="preserve">                             JUDEŢUL HUNEDOARA</w:t>
            </w:r>
            <w:r>
              <w:rPr>
                <w:rFonts w:ascii="Verdana" w:hAnsi="Verdana" w:cs="Verdana"/>
                <w:b/>
                <w:bCs/>
                <w:sz w:val="20"/>
                <w:szCs w:val="20"/>
              </w:rPr>
              <w:br/>
              <w:t xml:space="preserve">                                CONSILIUL LOCAL</w:t>
            </w:r>
            <w:r>
              <w:rPr>
                <w:rFonts w:ascii="Verdana" w:hAnsi="Verdana" w:cs="Verdana"/>
                <w:b/>
                <w:bCs/>
                <w:sz w:val="20"/>
                <w:szCs w:val="20"/>
              </w:rPr>
              <w:br/>
              <w:t xml:space="preserve">                           AL MUNICIPIULUI LUPENI</w:t>
            </w:r>
          </w:p>
        </w:tc>
        <w:tc>
          <w:tcPr>
            <w:tcW w:w="1037" w:type="pct"/>
            <w:vAlign w:val="center"/>
          </w:tcPr>
          <w:p w:rsidR="009F5A69" w:rsidRDefault="009F5A69" w:rsidP="00F91F0E">
            <w:pPr>
              <w:pStyle w:val="NormalWeb3"/>
              <w:jc w:val="center"/>
              <w:rPr>
                <w:rFonts w:ascii="Verdana" w:hAnsi="Verdana" w:cs="Verdana"/>
                <w:sz w:val="20"/>
                <w:szCs w:val="20"/>
              </w:rPr>
            </w:pPr>
            <w:r w:rsidRPr="00381D8B">
              <w:object w:dxaOrig="1125" w:dyaOrig="16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25pt;height:57pt" o:ole="">
                  <v:imagedata r:id="rId6" o:title=""/>
                </v:shape>
                <o:OLEObject Type="Embed" ProgID="Word.Picture.8" ShapeID="_x0000_i1025" DrawAspect="Content" ObjectID="_1576047496" r:id="rId7"/>
              </w:object>
            </w:r>
          </w:p>
        </w:tc>
      </w:tr>
    </w:tbl>
    <w:p w:rsidR="009F5A69" w:rsidRDefault="009F5A69" w:rsidP="009F5A69">
      <w:pPr>
        <w:ind w:right="7" w:firstLine="720"/>
        <w:rPr>
          <w:rStyle w:val="ax1"/>
          <w:rFonts w:ascii="Verdana" w:hAnsi="Verdana" w:cs="Verdana"/>
          <w:noProof/>
          <w:sz w:val="16"/>
          <w:szCs w:val="16"/>
        </w:rPr>
      </w:pPr>
    </w:p>
    <w:p w:rsidR="009F5A69" w:rsidRDefault="009F5A69" w:rsidP="009F5A69">
      <w:pPr>
        <w:ind w:right="7" w:firstLine="720"/>
        <w:rPr>
          <w:rStyle w:val="ax1"/>
          <w:rFonts w:ascii="Verdana" w:hAnsi="Verdana" w:cs="Verdana"/>
          <w:noProof/>
          <w:sz w:val="16"/>
          <w:szCs w:val="16"/>
        </w:rPr>
      </w:pPr>
    </w:p>
    <w:p w:rsidR="008930CB" w:rsidRPr="008E698B" w:rsidRDefault="008930CB" w:rsidP="008930CB">
      <w:pPr>
        <w:ind w:right="7" w:firstLine="720"/>
        <w:rPr>
          <w:rStyle w:val="ax1"/>
          <w:rFonts w:ascii="Verdana" w:hAnsi="Verdana"/>
          <w:noProof/>
          <w:sz w:val="16"/>
          <w:szCs w:val="16"/>
        </w:rPr>
      </w:pPr>
      <w:r w:rsidRPr="008E698B">
        <w:rPr>
          <w:rStyle w:val="ax1"/>
          <w:rFonts w:ascii="Verdana" w:hAnsi="Verdana"/>
          <w:noProof/>
          <w:sz w:val="16"/>
          <w:szCs w:val="16"/>
        </w:rPr>
        <w:t xml:space="preserve">Anexa nr. </w:t>
      </w:r>
      <w:r w:rsidR="00EF57C3">
        <w:rPr>
          <w:rStyle w:val="ax1"/>
          <w:rFonts w:ascii="Verdana" w:hAnsi="Verdana"/>
          <w:noProof/>
          <w:sz w:val="16"/>
          <w:szCs w:val="16"/>
        </w:rPr>
        <w:t>4</w:t>
      </w:r>
      <w:bookmarkStart w:id="0" w:name="_GoBack"/>
      <w:bookmarkEnd w:id="0"/>
      <w:r w:rsidRPr="008E698B">
        <w:rPr>
          <w:rStyle w:val="ax1"/>
          <w:rFonts w:ascii="Verdana" w:hAnsi="Verdana"/>
          <w:noProof/>
          <w:sz w:val="16"/>
          <w:szCs w:val="16"/>
        </w:rPr>
        <w:t xml:space="preserve"> la Hotărâre</w:t>
      </w:r>
      <w:r>
        <w:rPr>
          <w:rStyle w:val="ax1"/>
          <w:rFonts w:ascii="Verdana" w:hAnsi="Verdana"/>
          <w:noProof/>
          <w:sz w:val="16"/>
          <w:szCs w:val="16"/>
        </w:rPr>
        <w:t xml:space="preserve">a Consiliului local al Municipiului Lupeni </w:t>
      </w:r>
      <w:r w:rsidRPr="008E698B">
        <w:rPr>
          <w:rStyle w:val="ax1"/>
          <w:rFonts w:ascii="Verdana" w:hAnsi="Verdana"/>
          <w:noProof/>
          <w:sz w:val="16"/>
          <w:szCs w:val="16"/>
        </w:rPr>
        <w:t xml:space="preserve">nr. </w:t>
      </w:r>
      <w:r>
        <w:rPr>
          <w:rStyle w:val="ax1"/>
          <w:rFonts w:ascii="Verdana" w:hAnsi="Verdana"/>
          <w:noProof/>
          <w:sz w:val="16"/>
          <w:szCs w:val="16"/>
        </w:rPr>
        <w:t xml:space="preserve">186/ </w:t>
      </w:r>
      <w:r w:rsidRPr="008E698B">
        <w:rPr>
          <w:rStyle w:val="ax1"/>
          <w:rFonts w:ascii="Verdana" w:hAnsi="Verdana"/>
          <w:noProof/>
          <w:sz w:val="16"/>
          <w:szCs w:val="16"/>
        </w:rPr>
        <w:t>201</w:t>
      </w:r>
      <w:r>
        <w:rPr>
          <w:rStyle w:val="ax1"/>
          <w:rFonts w:ascii="Verdana" w:hAnsi="Verdana"/>
          <w:noProof/>
          <w:sz w:val="16"/>
          <w:szCs w:val="16"/>
        </w:rPr>
        <w:t>7</w:t>
      </w:r>
      <w:r w:rsidRPr="008E698B">
        <w:rPr>
          <w:rStyle w:val="ax1"/>
          <w:rFonts w:ascii="Verdana" w:hAnsi="Verdana"/>
          <w:noProof/>
          <w:sz w:val="16"/>
          <w:szCs w:val="16"/>
        </w:rPr>
        <w:t xml:space="preserve"> </w:t>
      </w:r>
    </w:p>
    <w:p w:rsidR="009F5A69" w:rsidRDefault="009F5A69" w:rsidP="009F5A69">
      <w:pPr>
        <w:jc w:val="both"/>
        <w:rPr>
          <w:noProof/>
          <w:sz w:val="22"/>
          <w:szCs w:val="22"/>
        </w:rPr>
      </w:pPr>
    </w:p>
    <w:p w:rsidR="009F5A69" w:rsidRDefault="009F5A69" w:rsidP="009F5A69">
      <w:pPr>
        <w:jc w:val="both"/>
        <w:rPr>
          <w:noProof/>
          <w:sz w:val="22"/>
          <w:szCs w:val="22"/>
        </w:rPr>
      </w:pPr>
    </w:p>
    <w:p w:rsidR="009F5A69" w:rsidRDefault="009F5A69" w:rsidP="009F5A69">
      <w:pPr>
        <w:jc w:val="both"/>
        <w:rPr>
          <w:noProof/>
          <w:sz w:val="22"/>
          <w:szCs w:val="22"/>
        </w:rPr>
      </w:pPr>
    </w:p>
    <w:p w:rsidR="009F5A69" w:rsidRDefault="009F5A69" w:rsidP="009F5A69">
      <w:pPr>
        <w:jc w:val="both"/>
        <w:rPr>
          <w:noProof/>
          <w:sz w:val="22"/>
          <w:szCs w:val="22"/>
        </w:rPr>
      </w:pPr>
    </w:p>
    <w:p w:rsidR="009F5A69" w:rsidRPr="008930CB" w:rsidRDefault="009F5A69" w:rsidP="009F5A69">
      <w:pPr>
        <w:jc w:val="center"/>
        <w:rPr>
          <w:b/>
          <w:noProof/>
          <w:sz w:val="36"/>
          <w:szCs w:val="36"/>
        </w:rPr>
      </w:pPr>
      <w:r w:rsidRPr="008930CB">
        <w:rPr>
          <w:b/>
          <w:noProof/>
          <w:sz w:val="36"/>
          <w:szCs w:val="36"/>
        </w:rPr>
        <w:t>PROCEDURA</w:t>
      </w:r>
    </w:p>
    <w:p w:rsidR="009F5A69" w:rsidRPr="008930CB" w:rsidRDefault="009F5A69" w:rsidP="009F5A69">
      <w:pPr>
        <w:jc w:val="center"/>
        <w:rPr>
          <w:bCs/>
        </w:rPr>
      </w:pPr>
      <w:r w:rsidRPr="008930CB">
        <w:rPr>
          <w:noProof/>
        </w:rPr>
        <w:t xml:space="preserve">de stabilire a </w:t>
      </w:r>
      <w:r w:rsidRPr="008930CB">
        <w:rPr>
          <w:bCs/>
        </w:rPr>
        <w:t>taxei hoteliere percepute în Municipiul Lupeni</w:t>
      </w:r>
    </w:p>
    <w:p w:rsidR="009F5A69" w:rsidRDefault="009F5A69" w:rsidP="009F5A69">
      <w:pPr>
        <w:jc w:val="center"/>
        <w:rPr>
          <w:bCs/>
        </w:rPr>
      </w:pPr>
    </w:p>
    <w:p w:rsidR="009F5A69" w:rsidRPr="009F5A69" w:rsidRDefault="009F5A69" w:rsidP="009F5A69">
      <w:pPr>
        <w:jc w:val="center"/>
        <w:rPr>
          <w:bCs/>
        </w:rPr>
      </w:pPr>
      <w:r w:rsidRPr="009F5A69">
        <w:rPr>
          <w:bCs/>
        </w:rPr>
        <w:t xml:space="preserve"> </w:t>
      </w:r>
    </w:p>
    <w:p w:rsidR="009F5A69" w:rsidRPr="00687C05" w:rsidRDefault="009F5A69" w:rsidP="009F5A69">
      <w:pPr>
        <w:jc w:val="both"/>
        <w:rPr>
          <w:noProof/>
          <w:sz w:val="22"/>
          <w:szCs w:val="22"/>
        </w:rPr>
      </w:pPr>
    </w:p>
    <w:p w:rsidR="009F5A69" w:rsidRPr="006525FF" w:rsidRDefault="009F5A69" w:rsidP="009F5A69">
      <w:pPr>
        <w:ind w:firstLine="709"/>
        <w:jc w:val="both"/>
        <w:rPr>
          <w:noProof/>
          <w:sz w:val="20"/>
          <w:szCs w:val="20"/>
        </w:rPr>
      </w:pPr>
      <w:r w:rsidRPr="006525FF">
        <w:rPr>
          <w:b/>
          <w:bCs/>
          <w:noProof/>
          <w:sz w:val="20"/>
          <w:szCs w:val="20"/>
        </w:rPr>
        <w:t>2.1 (1)</w:t>
      </w:r>
      <w:r w:rsidRPr="006525FF">
        <w:rPr>
          <w:noProof/>
          <w:sz w:val="20"/>
          <w:szCs w:val="20"/>
        </w:rPr>
        <w:t xml:space="preserve"> Taxa hotelieră constituie venit cu destinație specială fiind instituită în scopul asigurării activității de promovare a Stațiunii Turistice Straja Lupeni</w:t>
      </w:r>
      <w:r>
        <w:rPr>
          <w:noProof/>
          <w:sz w:val="20"/>
          <w:szCs w:val="20"/>
        </w:rPr>
        <w:t>.</w:t>
      </w:r>
    </w:p>
    <w:p w:rsidR="009F5A69" w:rsidRPr="007E221A" w:rsidRDefault="009F5A69" w:rsidP="009F5A69">
      <w:pPr>
        <w:ind w:firstLine="709"/>
        <w:jc w:val="both"/>
        <w:rPr>
          <w:noProof/>
          <w:sz w:val="20"/>
          <w:szCs w:val="20"/>
        </w:rPr>
      </w:pPr>
      <w:r w:rsidRPr="007E221A">
        <w:rPr>
          <w:b/>
          <w:bCs/>
          <w:noProof/>
          <w:sz w:val="20"/>
          <w:szCs w:val="20"/>
        </w:rPr>
        <w:t xml:space="preserve">(2) </w:t>
      </w:r>
      <w:r w:rsidRPr="007E221A">
        <w:rPr>
          <w:noProof/>
          <w:sz w:val="20"/>
          <w:szCs w:val="20"/>
        </w:rPr>
        <w:t>Taxa se încasează de către persoanele juridice sau fizice autorizate să desfășoare activitate în domeniul cazării în regim hotelier in statiunea Straja o dată cu luarea în evidență a persoanelor cazate.</w:t>
      </w:r>
    </w:p>
    <w:p w:rsidR="009F5A69" w:rsidRPr="006525FF" w:rsidRDefault="009F5A69" w:rsidP="009F5A69">
      <w:pPr>
        <w:ind w:firstLine="709"/>
        <w:jc w:val="both"/>
        <w:rPr>
          <w:noProof/>
          <w:sz w:val="20"/>
          <w:szCs w:val="20"/>
        </w:rPr>
      </w:pPr>
      <w:r w:rsidRPr="006525FF">
        <w:rPr>
          <w:b/>
          <w:bCs/>
          <w:noProof/>
          <w:sz w:val="20"/>
          <w:szCs w:val="20"/>
        </w:rPr>
        <w:t>(3)</w:t>
      </w:r>
      <w:r w:rsidRPr="006525FF">
        <w:rPr>
          <w:noProof/>
          <w:sz w:val="20"/>
          <w:szCs w:val="20"/>
        </w:rPr>
        <w:t xml:space="preserve"> Prin cazare în regim hotelier se înțelege cazare în hoteluri, hoteluri-apartament, moteluri, hosteluri, vile turistice, campinguri, apartamente sau camere de închiriat în locuințe familiale ori în clădiri cu altă destinație, pensiuni turistice, cabane precum și în alte unități de cazare turistică.</w:t>
      </w:r>
    </w:p>
    <w:p w:rsidR="009F5A69" w:rsidRPr="006525FF" w:rsidRDefault="009F5A69" w:rsidP="009F5A69">
      <w:pPr>
        <w:ind w:firstLine="709"/>
        <w:jc w:val="both"/>
        <w:rPr>
          <w:noProof/>
          <w:sz w:val="20"/>
          <w:szCs w:val="20"/>
        </w:rPr>
      </w:pPr>
      <w:r w:rsidRPr="006525FF">
        <w:rPr>
          <w:b/>
          <w:bCs/>
          <w:noProof/>
          <w:sz w:val="20"/>
          <w:szCs w:val="20"/>
        </w:rPr>
        <w:t xml:space="preserve">(4) </w:t>
      </w:r>
      <w:r w:rsidRPr="006525FF">
        <w:rPr>
          <w:noProof/>
          <w:sz w:val="20"/>
          <w:szCs w:val="20"/>
        </w:rPr>
        <w:t>Unitatea de cazare are obligația de a declara și vira/ vărsa la bugetul local al Municipiului Lupeni taxa hotelieră încasată.</w:t>
      </w:r>
    </w:p>
    <w:p w:rsidR="009F5A69" w:rsidRPr="006525FF" w:rsidRDefault="009F5A69" w:rsidP="009F5A69">
      <w:pPr>
        <w:ind w:firstLine="709"/>
        <w:jc w:val="both"/>
        <w:rPr>
          <w:noProof/>
          <w:sz w:val="20"/>
          <w:szCs w:val="20"/>
        </w:rPr>
      </w:pPr>
      <w:r w:rsidRPr="006525FF">
        <w:rPr>
          <w:b/>
          <w:bCs/>
          <w:noProof/>
          <w:sz w:val="20"/>
          <w:szCs w:val="20"/>
        </w:rPr>
        <w:t xml:space="preserve">(5) </w:t>
      </w:r>
      <w:r w:rsidRPr="006525FF">
        <w:rPr>
          <w:noProof/>
          <w:sz w:val="20"/>
          <w:szCs w:val="20"/>
        </w:rPr>
        <w:t>Sumele</w:t>
      </w:r>
      <w:r w:rsidRPr="006525FF">
        <w:rPr>
          <w:b/>
          <w:bCs/>
          <w:noProof/>
          <w:sz w:val="20"/>
          <w:szCs w:val="20"/>
        </w:rPr>
        <w:t xml:space="preserve"> </w:t>
      </w:r>
      <w:r w:rsidRPr="006525FF">
        <w:rPr>
          <w:noProof/>
          <w:sz w:val="20"/>
          <w:szCs w:val="20"/>
        </w:rPr>
        <w:t>rezultate din această taxă</w:t>
      </w:r>
      <w:r w:rsidRPr="006525FF">
        <w:rPr>
          <w:b/>
          <w:bCs/>
          <w:noProof/>
          <w:sz w:val="20"/>
          <w:szCs w:val="20"/>
        </w:rPr>
        <w:t xml:space="preserve"> </w:t>
      </w:r>
      <w:r w:rsidRPr="006525FF">
        <w:rPr>
          <w:noProof/>
          <w:sz w:val="20"/>
          <w:szCs w:val="20"/>
        </w:rPr>
        <w:t>precum și penalitățile, dobânzile sau amenzile aplicate în legătură cu acesta fac venit la bugetul local fiind folosite conform destinației stabilite la pct. 2.1 alin. (1).</w:t>
      </w:r>
    </w:p>
    <w:p w:rsidR="009F5A69" w:rsidRPr="006525FF" w:rsidRDefault="009F5A69" w:rsidP="009F5A69">
      <w:pPr>
        <w:ind w:firstLine="709"/>
        <w:jc w:val="both"/>
        <w:rPr>
          <w:noProof/>
          <w:sz w:val="20"/>
          <w:szCs w:val="20"/>
        </w:rPr>
      </w:pPr>
      <w:r w:rsidRPr="007E221A">
        <w:rPr>
          <w:b/>
          <w:bCs/>
          <w:noProof/>
          <w:sz w:val="20"/>
          <w:szCs w:val="20"/>
        </w:rPr>
        <w:t xml:space="preserve">2.2  (1) </w:t>
      </w:r>
      <w:r w:rsidRPr="007E221A">
        <w:rPr>
          <w:noProof/>
          <w:sz w:val="20"/>
          <w:szCs w:val="20"/>
        </w:rPr>
        <w:t xml:space="preserve">Taxa hotelieră se calculează prin aplicarea cotei de 2% din tariful de cazare fără TVA practicat de unitatea </w:t>
      </w:r>
      <w:r w:rsidRPr="006525FF">
        <w:rPr>
          <w:noProof/>
          <w:sz w:val="20"/>
          <w:szCs w:val="20"/>
        </w:rPr>
        <w:t>de cazare pentru fiecare zi de ședere a turistului.</w:t>
      </w:r>
    </w:p>
    <w:p w:rsidR="009F5A69" w:rsidRPr="006525FF" w:rsidRDefault="009F5A69" w:rsidP="009F5A69">
      <w:pPr>
        <w:ind w:firstLine="709"/>
        <w:jc w:val="both"/>
        <w:rPr>
          <w:noProof/>
          <w:sz w:val="20"/>
          <w:szCs w:val="20"/>
        </w:rPr>
      </w:pPr>
      <w:r w:rsidRPr="006525FF">
        <w:rPr>
          <w:b/>
          <w:bCs/>
          <w:noProof/>
          <w:sz w:val="20"/>
          <w:szCs w:val="20"/>
        </w:rPr>
        <w:t xml:space="preserve">(2) </w:t>
      </w:r>
      <w:r w:rsidRPr="006525FF">
        <w:rPr>
          <w:noProof/>
          <w:sz w:val="20"/>
          <w:szCs w:val="20"/>
        </w:rPr>
        <w:t>Taxa se calculează și se încasează de persoanele fizice sau juridice la care se realizează cazarea.</w:t>
      </w:r>
    </w:p>
    <w:p w:rsidR="009F5A69" w:rsidRPr="007E221A" w:rsidRDefault="009F5A69" w:rsidP="009F5A69">
      <w:pPr>
        <w:ind w:firstLine="709"/>
        <w:jc w:val="both"/>
        <w:rPr>
          <w:noProof/>
          <w:sz w:val="20"/>
          <w:szCs w:val="20"/>
        </w:rPr>
      </w:pPr>
      <w:r w:rsidRPr="007E221A">
        <w:rPr>
          <w:b/>
          <w:bCs/>
          <w:noProof/>
          <w:sz w:val="20"/>
          <w:szCs w:val="20"/>
        </w:rPr>
        <w:t xml:space="preserve">2.3 (1) </w:t>
      </w:r>
      <w:r w:rsidRPr="007E221A">
        <w:rPr>
          <w:noProof/>
          <w:sz w:val="20"/>
          <w:szCs w:val="20"/>
        </w:rPr>
        <w:t>Unitatea de cazare are obligaţia de a depune lunar o declaraţie la compartimentul de specialitate al autorităţii publice locale, până la data stabilită pentru fiecare plată a taxei hotelire, inclusiv</w:t>
      </w:r>
      <w:r>
        <w:rPr>
          <w:noProof/>
          <w:sz w:val="20"/>
          <w:szCs w:val="20"/>
        </w:rPr>
        <w:t>,</w:t>
      </w:r>
      <w:r w:rsidRPr="007E221A">
        <w:rPr>
          <w:noProof/>
          <w:sz w:val="20"/>
          <w:szCs w:val="20"/>
        </w:rPr>
        <w:t xml:space="preserve"> modelul de</w:t>
      </w:r>
      <w:r>
        <w:rPr>
          <w:noProof/>
          <w:sz w:val="20"/>
          <w:szCs w:val="20"/>
        </w:rPr>
        <w:t>claraţiei fiind prevăzut în anexa prezentelor norme.</w:t>
      </w:r>
    </w:p>
    <w:p w:rsidR="009F5A69" w:rsidRPr="006525FF" w:rsidRDefault="009F5A69" w:rsidP="009F5A69">
      <w:pPr>
        <w:ind w:firstLine="709"/>
        <w:jc w:val="both"/>
        <w:rPr>
          <w:noProof/>
          <w:sz w:val="20"/>
          <w:szCs w:val="20"/>
        </w:rPr>
      </w:pPr>
      <w:r w:rsidRPr="006525FF">
        <w:rPr>
          <w:b/>
          <w:bCs/>
          <w:noProof/>
          <w:sz w:val="20"/>
          <w:szCs w:val="20"/>
        </w:rPr>
        <w:t xml:space="preserve">(2) </w:t>
      </w:r>
      <w:r w:rsidRPr="006525FF">
        <w:rPr>
          <w:noProof/>
          <w:sz w:val="20"/>
          <w:szCs w:val="20"/>
        </w:rPr>
        <w:t>Unitățile hoteliere cu activitate sezonieră au obligația anunțării perioadei de inactivitate sau de întrerupere a activității pe o perioadă mai mare de 30 de zile consecutive.</w:t>
      </w:r>
    </w:p>
    <w:p w:rsidR="009F5A69" w:rsidRPr="007E221A" w:rsidRDefault="009F5A69" w:rsidP="009F5A69">
      <w:pPr>
        <w:jc w:val="both"/>
        <w:rPr>
          <w:noProof/>
          <w:sz w:val="20"/>
          <w:szCs w:val="20"/>
        </w:rPr>
      </w:pPr>
      <w:r w:rsidRPr="007E221A">
        <w:rPr>
          <w:b/>
          <w:bCs/>
          <w:noProof/>
          <w:sz w:val="20"/>
          <w:szCs w:val="20"/>
        </w:rPr>
        <w:tab/>
        <w:t xml:space="preserve">2.4 </w:t>
      </w:r>
      <w:r w:rsidRPr="007E221A">
        <w:rPr>
          <w:noProof/>
          <w:sz w:val="20"/>
          <w:szCs w:val="20"/>
        </w:rPr>
        <w:t>Unitatea de cazare are obligația de a vărsa taxa hotelieră la bugetul local, lunar, până la data de 10  inclusiv a lunii următoare celei în care s-a colectat taxa hotelieră de la persoanele care au plătit cazarea..</w:t>
      </w:r>
    </w:p>
    <w:p w:rsidR="009F5A69" w:rsidRPr="006525FF" w:rsidRDefault="009F5A69" w:rsidP="009F5A69">
      <w:pPr>
        <w:jc w:val="both"/>
        <w:rPr>
          <w:noProof/>
          <w:sz w:val="20"/>
          <w:szCs w:val="20"/>
        </w:rPr>
      </w:pPr>
      <w:r w:rsidRPr="006525FF">
        <w:rPr>
          <w:noProof/>
          <w:sz w:val="20"/>
          <w:szCs w:val="20"/>
        </w:rPr>
        <w:tab/>
      </w:r>
      <w:r w:rsidRPr="006525FF">
        <w:rPr>
          <w:b/>
          <w:bCs/>
          <w:noProof/>
          <w:sz w:val="20"/>
          <w:szCs w:val="20"/>
        </w:rPr>
        <w:t xml:space="preserve">2.5 (1) </w:t>
      </w:r>
      <w:r w:rsidRPr="006525FF">
        <w:rPr>
          <w:noProof/>
          <w:sz w:val="20"/>
          <w:szCs w:val="20"/>
        </w:rPr>
        <w:t>Constituie contravenție următoarele fapte:</w:t>
      </w:r>
    </w:p>
    <w:p w:rsidR="009F5A69" w:rsidRPr="006525FF" w:rsidRDefault="009F5A69" w:rsidP="009F5A69">
      <w:pPr>
        <w:jc w:val="both"/>
        <w:rPr>
          <w:noProof/>
          <w:sz w:val="20"/>
          <w:szCs w:val="20"/>
        </w:rPr>
      </w:pPr>
      <w:r w:rsidRPr="006525FF">
        <w:rPr>
          <w:noProof/>
          <w:sz w:val="20"/>
          <w:szCs w:val="20"/>
        </w:rPr>
        <w:t>a) depunerea peste termen a declarațiilor privind taxa hotelieră;</w:t>
      </w:r>
    </w:p>
    <w:p w:rsidR="009F5A69" w:rsidRPr="006525FF" w:rsidRDefault="009F5A69" w:rsidP="009F5A69">
      <w:pPr>
        <w:jc w:val="both"/>
        <w:rPr>
          <w:noProof/>
          <w:sz w:val="20"/>
          <w:szCs w:val="20"/>
        </w:rPr>
      </w:pPr>
      <w:r w:rsidRPr="006525FF">
        <w:rPr>
          <w:noProof/>
          <w:sz w:val="20"/>
          <w:szCs w:val="20"/>
        </w:rPr>
        <w:t>b) nedepunerea declarației privind taxa hotelieră;</w:t>
      </w:r>
    </w:p>
    <w:p w:rsidR="009F5A69" w:rsidRPr="006525FF" w:rsidRDefault="009F5A69" w:rsidP="009F5A69">
      <w:pPr>
        <w:jc w:val="both"/>
        <w:rPr>
          <w:sz w:val="20"/>
          <w:szCs w:val="20"/>
        </w:rPr>
      </w:pPr>
      <w:r w:rsidRPr="006525FF">
        <w:rPr>
          <w:noProof/>
          <w:sz w:val="20"/>
          <w:szCs w:val="20"/>
        </w:rPr>
        <w:tab/>
      </w:r>
      <w:r w:rsidRPr="006525FF">
        <w:rPr>
          <w:b/>
          <w:bCs/>
          <w:noProof/>
          <w:sz w:val="20"/>
          <w:szCs w:val="20"/>
        </w:rPr>
        <w:t xml:space="preserve">(2) </w:t>
      </w:r>
      <w:r w:rsidRPr="006525FF">
        <w:rPr>
          <w:noProof/>
          <w:sz w:val="20"/>
          <w:szCs w:val="20"/>
        </w:rPr>
        <w:t>Contravențiile</w:t>
      </w:r>
      <w:r w:rsidRPr="006525FF">
        <w:rPr>
          <w:sz w:val="20"/>
          <w:szCs w:val="20"/>
        </w:rPr>
        <w:t xml:space="preserve"> prevăzute la pct. 3.4 alin. (1) </w:t>
      </w:r>
      <w:proofErr w:type="spellStart"/>
      <w:r w:rsidRPr="006525FF">
        <w:rPr>
          <w:sz w:val="20"/>
          <w:szCs w:val="20"/>
        </w:rPr>
        <w:t>lit</w:t>
      </w:r>
      <w:proofErr w:type="spellEnd"/>
      <w:r w:rsidRPr="006525FF">
        <w:rPr>
          <w:sz w:val="20"/>
          <w:szCs w:val="20"/>
        </w:rPr>
        <w:t xml:space="preserve"> „a” se sancționează astfel:</w:t>
      </w:r>
    </w:p>
    <w:p w:rsidR="009F5A69" w:rsidRPr="006525FF" w:rsidRDefault="009F5A69" w:rsidP="009F5A69">
      <w:pPr>
        <w:jc w:val="both"/>
        <w:rPr>
          <w:sz w:val="20"/>
          <w:szCs w:val="20"/>
        </w:rPr>
      </w:pPr>
      <w:r w:rsidRPr="006525FF">
        <w:rPr>
          <w:sz w:val="20"/>
          <w:szCs w:val="20"/>
        </w:rPr>
        <w:t>a) 100-500 lei persoanele fizice;</w:t>
      </w:r>
    </w:p>
    <w:p w:rsidR="009F5A69" w:rsidRPr="006525FF" w:rsidRDefault="009F5A69" w:rsidP="009F5A69">
      <w:pPr>
        <w:jc w:val="both"/>
        <w:rPr>
          <w:sz w:val="20"/>
          <w:szCs w:val="20"/>
        </w:rPr>
      </w:pPr>
      <w:r w:rsidRPr="006525FF">
        <w:rPr>
          <w:sz w:val="20"/>
          <w:szCs w:val="20"/>
        </w:rPr>
        <w:t>b) 500-1.000 lei persoanele juridice;</w:t>
      </w:r>
    </w:p>
    <w:p w:rsidR="009F5A69" w:rsidRPr="006525FF" w:rsidRDefault="009F5A69" w:rsidP="009F5A69">
      <w:pPr>
        <w:jc w:val="both"/>
        <w:rPr>
          <w:sz w:val="20"/>
          <w:szCs w:val="20"/>
        </w:rPr>
      </w:pPr>
      <w:r w:rsidRPr="006525FF">
        <w:rPr>
          <w:sz w:val="20"/>
          <w:szCs w:val="20"/>
        </w:rPr>
        <w:tab/>
      </w:r>
      <w:r w:rsidRPr="006525FF">
        <w:rPr>
          <w:b/>
          <w:bCs/>
          <w:noProof/>
          <w:sz w:val="20"/>
          <w:szCs w:val="20"/>
        </w:rPr>
        <w:t xml:space="preserve">(3) </w:t>
      </w:r>
      <w:r w:rsidRPr="006525FF">
        <w:rPr>
          <w:noProof/>
          <w:sz w:val="20"/>
          <w:szCs w:val="20"/>
        </w:rPr>
        <w:t>Contravențiile</w:t>
      </w:r>
      <w:r w:rsidRPr="006525FF">
        <w:rPr>
          <w:sz w:val="20"/>
          <w:szCs w:val="20"/>
        </w:rPr>
        <w:t xml:space="preserve"> prevăzute la pct. 3.4 alin. (1) </w:t>
      </w:r>
      <w:proofErr w:type="spellStart"/>
      <w:r w:rsidRPr="006525FF">
        <w:rPr>
          <w:sz w:val="20"/>
          <w:szCs w:val="20"/>
        </w:rPr>
        <w:t>lit</w:t>
      </w:r>
      <w:proofErr w:type="spellEnd"/>
      <w:r w:rsidRPr="006525FF">
        <w:rPr>
          <w:sz w:val="20"/>
          <w:szCs w:val="20"/>
        </w:rPr>
        <w:t xml:space="preserve"> „b” se sancționează astfel:</w:t>
      </w:r>
    </w:p>
    <w:p w:rsidR="009F5A69" w:rsidRPr="006525FF" w:rsidRDefault="009F5A69" w:rsidP="009F5A69">
      <w:pPr>
        <w:jc w:val="both"/>
        <w:rPr>
          <w:sz w:val="20"/>
          <w:szCs w:val="20"/>
        </w:rPr>
      </w:pPr>
      <w:r w:rsidRPr="006525FF">
        <w:rPr>
          <w:sz w:val="20"/>
          <w:szCs w:val="20"/>
        </w:rPr>
        <w:t>a) 200-1.000 lei persoanele fizice;</w:t>
      </w:r>
    </w:p>
    <w:p w:rsidR="009F5A69" w:rsidRPr="006525FF" w:rsidRDefault="009F5A69" w:rsidP="009F5A69">
      <w:pPr>
        <w:jc w:val="both"/>
        <w:rPr>
          <w:sz w:val="20"/>
          <w:szCs w:val="20"/>
        </w:rPr>
      </w:pPr>
      <w:r w:rsidRPr="006525FF">
        <w:rPr>
          <w:sz w:val="20"/>
          <w:szCs w:val="20"/>
        </w:rPr>
        <w:t>b) 1.000-2.000 lei persoanele juridice;</w:t>
      </w:r>
    </w:p>
    <w:p w:rsidR="009F5A69" w:rsidRPr="006525FF" w:rsidRDefault="009F5A69" w:rsidP="009F5A69">
      <w:pPr>
        <w:jc w:val="both"/>
        <w:rPr>
          <w:noProof/>
          <w:sz w:val="20"/>
          <w:szCs w:val="20"/>
        </w:rPr>
      </w:pPr>
      <w:r w:rsidRPr="006525FF">
        <w:rPr>
          <w:sz w:val="20"/>
          <w:szCs w:val="20"/>
        </w:rPr>
        <w:t xml:space="preserve"> </w:t>
      </w:r>
      <w:r w:rsidRPr="006525FF">
        <w:rPr>
          <w:sz w:val="20"/>
          <w:szCs w:val="20"/>
        </w:rPr>
        <w:tab/>
      </w:r>
      <w:r w:rsidRPr="006525FF">
        <w:rPr>
          <w:b/>
          <w:bCs/>
          <w:noProof/>
          <w:sz w:val="20"/>
          <w:szCs w:val="20"/>
        </w:rPr>
        <w:t xml:space="preserve">(4) </w:t>
      </w:r>
      <w:r w:rsidRPr="006525FF">
        <w:rPr>
          <w:noProof/>
          <w:sz w:val="20"/>
          <w:szCs w:val="20"/>
        </w:rPr>
        <w:t>Sustragerea prin orice mijloace de la impunerea sau plata taxei datorate de către persoanele fizice sau juridice se sancționează conform legislației în vigoare pentru combaterea evaziunii fiscale.</w:t>
      </w:r>
    </w:p>
    <w:p w:rsidR="009F5A69" w:rsidRPr="006525FF" w:rsidRDefault="009F5A69" w:rsidP="009F5A69">
      <w:pPr>
        <w:jc w:val="both"/>
        <w:rPr>
          <w:noProof/>
          <w:sz w:val="20"/>
          <w:szCs w:val="20"/>
        </w:rPr>
      </w:pPr>
      <w:r w:rsidRPr="006525FF">
        <w:rPr>
          <w:noProof/>
          <w:sz w:val="20"/>
          <w:szCs w:val="20"/>
        </w:rPr>
        <w:tab/>
      </w:r>
      <w:r w:rsidRPr="006525FF">
        <w:rPr>
          <w:b/>
          <w:bCs/>
          <w:noProof/>
          <w:sz w:val="20"/>
          <w:szCs w:val="20"/>
        </w:rPr>
        <w:t xml:space="preserve">(5) </w:t>
      </w:r>
      <w:r w:rsidRPr="006525FF">
        <w:rPr>
          <w:noProof/>
          <w:sz w:val="20"/>
          <w:szCs w:val="20"/>
        </w:rPr>
        <w:t>Constatarea contravențiilor se face de către Primarul Municipiului Lupeni prin personal împuternicit în acest scop prin dispoziție.</w:t>
      </w:r>
    </w:p>
    <w:p w:rsidR="009F5A69" w:rsidRPr="006525FF" w:rsidRDefault="009F5A69" w:rsidP="009F5A69">
      <w:pPr>
        <w:jc w:val="both"/>
        <w:rPr>
          <w:b/>
          <w:bCs/>
          <w:noProof/>
          <w:sz w:val="20"/>
          <w:szCs w:val="20"/>
        </w:rPr>
      </w:pPr>
    </w:p>
    <w:p w:rsidR="009F5A69" w:rsidRDefault="009F5A69" w:rsidP="009F5A69">
      <w:pPr>
        <w:ind w:firstLine="709"/>
        <w:jc w:val="both"/>
        <w:rPr>
          <w:sz w:val="20"/>
          <w:szCs w:val="20"/>
        </w:rPr>
      </w:pPr>
    </w:p>
    <w:p w:rsidR="009F5A69" w:rsidRPr="009F5A69" w:rsidRDefault="009F5A69" w:rsidP="009F5A69">
      <w:pPr>
        <w:ind w:firstLine="709"/>
        <w:jc w:val="both"/>
      </w:pPr>
      <w:r w:rsidRPr="009F5A69">
        <w:t>Prezenta procedură este completată de formularele și tipizatele pe care contribuabilii persoane fizice sau juridice au obligația să le depună la Serviciul Venituri Buget Local din cadrul Primăriei Municipiului Lupeni în vederea stabilirii și achitării taxei hoteliere.</w:t>
      </w: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9"/>
        <w:jc w:val="both"/>
        <w:rPr>
          <w:sz w:val="20"/>
          <w:szCs w:val="20"/>
        </w:rPr>
      </w:pPr>
    </w:p>
    <w:p w:rsidR="009F5A69" w:rsidRDefault="009F5A69" w:rsidP="009F5A69">
      <w:pPr>
        <w:ind w:firstLine="708"/>
        <w:jc w:val="both"/>
        <w:rPr>
          <w:sz w:val="20"/>
          <w:szCs w:val="20"/>
        </w:rPr>
      </w:pPr>
    </w:p>
    <w:p w:rsidR="009F5A69" w:rsidRDefault="009F5A69" w:rsidP="009F5A69">
      <w:pPr>
        <w:rPr>
          <w:sz w:val="20"/>
          <w:szCs w:val="20"/>
          <w:lang w:val="it-IT"/>
        </w:rPr>
      </w:pPr>
      <w:r>
        <w:rPr>
          <w:noProof/>
        </w:rPr>
        <w:drawing>
          <wp:anchor distT="0" distB="0" distL="114300" distR="114300" simplePos="0" relativeHeight="251661312" behindDoc="1" locked="0" layoutInCell="1" allowOverlap="1" wp14:anchorId="420C864B" wp14:editId="7588CA54">
            <wp:simplePos x="0" y="0"/>
            <wp:positionH relativeFrom="column">
              <wp:posOffset>304165</wp:posOffset>
            </wp:positionH>
            <wp:positionV relativeFrom="paragraph">
              <wp:posOffset>-228600</wp:posOffset>
            </wp:positionV>
            <wp:extent cx="724535" cy="1048385"/>
            <wp:effectExtent l="0" t="0" r="0" b="0"/>
            <wp:wrapNone/>
            <wp:docPr id="5" name="Imagine 5" descr="stema lupeni 2x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ma lupeni 2x3"/>
                    <pic:cNvPicPr>
                      <a:picLocks noChangeAspect="1" noChangeArrowheads="1"/>
                    </pic:cNvPicPr>
                  </pic:nvPicPr>
                  <pic:blipFill>
                    <a:blip r:embed="rId8" cstate="print">
                      <a:lum bright="18000" contrast="-6000"/>
                      <a:extLst>
                        <a:ext uri="{28A0092B-C50C-407E-A947-70E740481C1C}">
                          <a14:useLocalDpi xmlns:a14="http://schemas.microsoft.com/office/drawing/2010/main" val="0"/>
                        </a:ext>
                      </a:extLst>
                    </a:blip>
                    <a:srcRect/>
                    <a:stretch>
                      <a:fillRect/>
                    </a:stretch>
                  </pic:blipFill>
                  <pic:spPr bwMode="auto">
                    <a:xfrm>
                      <a:off x="0" y="0"/>
                      <a:ext cx="724535" cy="10483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1" allowOverlap="1" wp14:anchorId="1BC6E59D" wp14:editId="38637D7F">
                <wp:simplePos x="0" y="0"/>
                <wp:positionH relativeFrom="column">
                  <wp:posOffset>4686300</wp:posOffset>
                </wp:positionH>
                <wp:positionV relativeFrom="paragraph">
                  <wp:posOffset>0</wp:posOffset>
                </wp:positionV>
                <wp:extent cx="1600200" cy="457200"/>
                <wp:effectExtent l="9525" t="9525" r="9525" b="9525"/>
                <wp:wrapNone/>
                <wp:docPr id="4" name="Casetă tex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7200"/>
                        </a:xfrm>
                        <a:prstGeom prst="rect">
                          <a:avLst/>
                        </a:prstGeom>
                        <a:solidFill>
                          <a:srgbClr val="FFFFFF"/>
                        </a:solidFill>
                        <a:ln w="9525">
                          <a:solidFill>
                            <a:srgbClr val="000000"/>
                          </a:solidFill>
                          <a:miter lim="800000"/>
                          <a:headEnd/>
                          <a:tailEnd/>
                        </a:ln>
                      </wps:spPr>
                      <wps:txbx>
                        <w:txbxContent>
                          <w:p w:rsidR="009F5A69" w:rsidRDefault="009F5A69" w:rsidP="009F5A69">
                            <w:pPr>
                              <w:jc w:val="center"/>
                              <w:rPr>
                                <w:b/>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C6E59D" id="_x0000_t202" coordsize="21600,21600" o:spt="202" path="m,l,21600r21600,l21600,xe">
                <v:stroke joinstyle="miter"/>
                <v:path gradientshapeok="t" o:connecttype="rect"/>
              </v:shapetype>
              <v:shape id="Casetă text 4" o:spid="_x0000_s1026" type="#_x0000_t202" style="position:absolute;margin-left:369pt;margin-top:0;width:126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sOKwIAAFQEAAAOAAAAZHJzL2Uyb0RvYy54bWysVNtu2zAMfR+wfxD0vtgJkq414hRdugwD&#10;ugvQ7QMYWbaFyaImKbGz1/1aP2yUnKbZ7WWYHwQqpA7Jc8gsr4dOs710XqEp+XSScyaNwEqZpuSf&#10;P21eXHLmA5gKNBpZ8oP0/Hr1/Nmyt4WcYYu6ko4RiPFFb0vehmCLLPOilR34CVppyFmj6yDQ1TVZ&#10;5aAn9E5nszy/yHp0lXUopPf06+3o5KuEX9dShA917WVguuRUW0inS+c2ntlqCUXjwLZKHMuAf6ii&#10;A2Uo6QnqFgKwnVO/QXVKOPRYh4nALsO6VkKmHqibaf5LN/ctWJl6IXK8PdHk/x+seL//6JiqSj7n&#10;zEBHEq2B+Hr4zoIcAptHhnrrCwq8txQahlc4kNKpW2/vUHzxzOC6BdPIG+ewbyVUVOE0vszOno44&#10;PoJs+3dYUSrYBUxAQ+26SB8RwgidlDqc1IlliJjyIs9Jcs4E+eaLl9GOKaB4fG2dD28kdiwaJXek&#10;fkKH/Z0PY+hjSEzmUatqo7ROF9ds19qxPdCkbNJ3RP8pTBvWl/xqMVuMBPwVIk/fnyA6FWjktepK&#10;fnkKgiLS9tpUVCYUAZQebepOmyOPkbqRxDBsBwqM5G6xOhCjDsfRplUko0X3jbOexrrk/usOnORM&#10;vzWkytV0Po97kC6JRM7cuWd77gEjCKrkgbPRXIdxd3bWqaalTOMcGLwhJWuVSH6q6lg3jW6S6bhm&#10;cTfO7ynq6c9g9QMAAP//AwBQSwMEFAAGAAgAAAAhAG0BU3LdAAAABwEAAA8AAABkcnMvZG93bnJl&#10;di54bWxMj0FPwzAMhe9I/IfISFwQS9nQ1pamE0ICwQ0G2q5Z47UViVOSrCv/HnOCi2X7We99rtaT&#10;s2LEEHtPCm5mGQikxpueWgUf74/XOYiYNBltPaGCb4ywrs/PKl0af6I3HDepFWxCsdQKupSGUsrY&#10;dOh0nPkBibWDD04nHkMrTdAnNndWzrNsKZ3uiRM6PeBDh83n5ugU5LfP4y6+LF63zfJgi3S1Gp++&#10;glKXF9P9HYiEU/o7hl98Roeamfb+SCYKq2C1yPmXpIAry0WRcbPn/TwDWVfyP3/9AwAA//8DAFBL&#10;AQItABQABgAIAAAAIQC2gziS/gAAAOEBAAATAAAAAAAAAAAAAAAAAAAAAABbQ29udGVudF9UeXBl&#10;c10ueG1sUEsBAi0AFAAGAAgAAAAhADj9If/WAAAAlAEAAAsAAAAAAAAAAAAAAAAALwEAAF9yZWxz&#10;Ly5yZWxzUEsBAi0AFAAGAAgAAAAhABKpOw4rAgAAVAQAAA4AAAAAAAAAAAAAAAAALgIAAGRycy9l&#10;Mm9Eb2MueG1sUEsBAi0AFAAGAAgAAAAhAG0BU3LdAAAABwEAAA8AAAAAAAAAAAAAAAAAhQQAAGRy&#10;cy9kb3ducmV2LnhtbFBLBQYAAAAABAAEAPMAAACPBQAAAAA=&#10;">
                <v:textbox>
                  <w:txbxContent>
                    <w:p w:rsidR="009F5A69" w:rsidRDefault="009F5A69" w:rsidP="009F5A69">
                      <w:pPr>
                        <w:jc w:val="center"/>
                        <w:rPr>
                          <w:b/>
                          <w:sz w:val="22"/>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BD23339" wp14:editId="2A03F37D">
                <wp:simplePos x="0" y="0"/>
                <wp:positionH relativeFrom="column">
                  <wp:posOffset>7772400</wp:posOffset>
                </wp:positionH>
                <wp:positionV relativeFrom="paragraph">
                  <wp:posOffset>0</wp:posOffset>
                </wp:positionV>
                <wp:extent cx="1600200" cy="534670"/>
                <wp:effectExtent l="9525" t="9525" r="9525" b="8255"/>
                <wp:wrapNone/>
                <wp:docPr id="3" name="Casetă tex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34670"/>
                        </a:xfrm>
                        <a:prstGeom prst="rect">
                          <a:avLst/>
                        </a:prstGeom>
                        <a:solidFill>
                          <a:srgbClr val="FFFFFF"/>
                        </a:solidFill>
                        <a:ln w="9525">
                          <a:solidFill>
                            <a:srgbClr val="000000"/>
                          </a:solidFill>
                          <a:miter lim="800000"/>
                          <a:headEnd/>
                          <a:tailEnd/>
                        </a:ln>
                      </wps:spPr>
                      <wps:txbx>
                        <w:txbxContent>
                          <w:p w:rsidR="009F5A69" w:rsidRDefault="009F5A69" w:rsidP="009F5A69">
                            <w:pPr>
                              <w:jc w:val="center"/>
                              <w:rPr>
                                <w:sz w:val="22"/>
                              </w:rPr>
                            </w:pPr>
                            <w:r>
                              <w:rPr>
                                <w:b/>
                                <w:sz w:val="22"/>
                              </w:rPr>
                              <w:t xml:space="preserve">Anexa nr. </w:t>
                            </w:r>
                          </w:p>
                          <w:p w:rsidR="009F5A69" w:rsidRDefault="009F5A69" w:rsidP="009F5A69">
                            <w:pPr>
                              <w:jc w:val="center"/>
                              <w:rPr>
                                <w:b/>
                                <w:sz w:val="22"/>
                                <w:lang w:val="en-US"/>
                              </w:rPr>
                            </w:pPr>
                            <w:r>
                              <w:rPr>
                                <w:sz w:val="22"/>
                              </w:rPr>
                              <w:t>Model 2008 ITL 027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D23339" id="Casetă text 3" o:spid="_x0000_s1027" type="#_x0000_t202" style="position:absolute;margin-left:612pt;margin-top:0;width:126pt;height:4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hmaMQIAAFsEAAAOAAAAZHJzL2Uyb0RvYy54bWysVNtu2zAMfR+wfxD0vti5tjXiFF26DAO6&#10;C9DtAxhZjoXJoiYpsbvX/do+bJScpkG3vQzzgyCG1CF5Dpnldd9qdpDOKzQlH49yzqQRWCmzK/mX&#10;z5tXl5z5AKYCjUaW/EF6fr16+WLZ2UJOsEFdSccIxPiisyVvQrBFlnnRyBb8CK005KzRtRDIdLus&#10;ctARequzSZ4vsg5dZR0K6T39ejs4+Srh17UU4WNdexmYLjnVFtLp0rmNZ7ZaQrFzYBsljmXAP1TR&#10;gjKU9AR1CwHY3qnfoFolHHqsw0hgm2FdKyFTD9TNOH/WzX0DVqZeiBxvTzT5/wcrPhw+Oaaqkk85&#10;M9CSRGsgvn7+YEH2gU0jQ531BQXeWwoN/WvsSenUrbd3KL56ZnDdgNnJG+ewayRUVOE4vszOng44&#10;PoJsu/dYUSrYB0xAfe3aSB8RwgidlHo4qRPLEDHlIs9Jcs4E+ebT2eIiyZdB8fjaOh/eSmxZvJTc&#10;kfoJHQ53PsRqoHgMick8alVtlNbJcLvtWjt2AJqUTfpSA8/CtGFdya/mk/lAwF8h8vT9CaJVgUZe&#10;q7bkl6cgKCJtb0yVBjKA0sOdStbmyGOkbiAx9Ns+iZZIjhxvsXogYh0OE04bSZcG3XfOOprukvtv&#10;e3CSM/3OkDhX49ksrkMyZvOLCRnu3LM994ARBFXywNlwXYdhhfbWqV1DmYZxMHhDgtYqcf1U1bF8&#10;muAkwXHb4oqc2ynq6T9h9QsAAP//AwBQSwMEFAAGAAgAAAAhAP3fEk3eAAAACQEAAA8AAABkcnMv&#10;ZG93bnJldi54bWxMj0FPwzAMhe9I/IfISFwQSylVN0rTCSGB4AYDbdes8dqKxilJ1pV/j3uCi+Wn&#10;Zz1/r1xPthcj+tA5UnCzSEAg1c501Cj4/Hi6XoEIUZPRvSNU8IMB1tX5WakL4070juMmNoJDKBRa&#10;QRvjUEgZ6hatDgs3ILF3cN7qyNI30nh94nDbyzRJcml1R/yh1QM+tlh/bY5WwSp7GXfh9fZtW+eH&#10;/i5eLcfnb6/U5cX0cA8i4hT/jmHGZ3SomGnvjmSC6FmnacZlogKes58tc972c3oKsirl/wbVLwAA&#10;AP//AwBQSwECLQAUAAYACAAAACEAtoM4kv4AAADhAQAAEwAAAAAAAAAAAAAAAAAAAAAAW0NvbnRl&#10;bnRfVHlwZXNdLnhtbFBLAQItABQABgAIAAAAIQA4/SH/1gAAAJQBAAALAAAAAAAAAAAAAAAAAC8B&#10;AABfcmVscy8ucmVsc1BLAQItABQABgAIAAAAIQD3dhmaMQIAAFsEAAAOAAAAAAAAAAAAAAAAAC4C&#10;AABkcnMvZTJvRG9jLnhtbFBLAQItABQABgAIAAAAIQD93xJN3gAAAAkBAAAPAAAAAAAAAAAAAAAA&#10;AIsEAABkcnMvZG93bnJldi54bWxQSwUGAAAAAAQABADzAAAAlgUAAAAA&#10;">
                <v:textbox>
                  <w:txbxContent>
                    <w:p w:rsidR="009F5A69" w:rsidRDefault="009F5A69" w:rsidP="009F5A69">
                      <w:pPr>
                        <w:jc w:val="center"/>
                        <w:rPr>
                          <w:sz w:val="22"/>
                        </w:rPr>
                      </w:pPr>
                      <w:r>
                        <w:rPr>
                          <w:b/>
                          <w:sz w:val="22"/>
                        </w:rPr>
                        <w:t xml:space="preserve">Anexa nr. </w:t>
                      </w:r>
                    </w:p>
                    <w:p w:rsidR="009F5A69" w:rsidRDefault="009F5A69" w:rsidP="009F5A69">
                      <w:pPr>
                        <w:jc w:val="center"/>
                        <w:rPr>
                          <w:b/>
                          <w:sz w:val="22"/>
                          <w:lang w:val="en-US"/>
                        </w:rPr>
                      </w:pPr>
                      <w:r>
                        <w:rPr>
                          <w:sz w:val="22"/>
                        </w:rPr>
                        <w:t>Model 2008 ITL 027</w:t>
                      </w:r>
                    </w:p>
                  </w:txbxContent>
                </v:textbox>
              </v:shape>
            </w:pict>
          </mc:Fallback>
        </mc:AlternateContent>
      </w:r>
      <w:r>
        <w:rPr>
          <w:sz w:val="20"/>
          <w:szCs w:val="20"/>
          <w:lang w:val="it-IT"/>
        </w:rPr>
        <w:t xml:space="preserve">          </w:t>
      </w:r>
      <w:r>
        <w:rPr>
          <w:sz w:val="20"/>
          <w:szCs w:val="20"/>
          <w:lang w:val="it-IT"/>
        </w:rPr>
        <w:tab/>
      </w:r>
      <w:r>
        <w:rPr>
          <w:sz w:val="20"/>
          <w:szCs w:val="20"/>
          <w:lang w:val="it-IT"/>
        </w:rPr>
        <w:tab/>
      </w:r>
      <w:r>
        <w:rPr>
          <w:sz w:val="20"/>
          <w:szCs w:val="20"/>
          <w:lang w:val="it-IT"/>
        </w:rPr>
        <w:tab/>
      </w:r>
    </w:p>
    <w:p w:rsidR="009F5A69" w:rsidRDefault="009F5A69" w:rsidP="009F5A69">
      <w:pPr>
        <w:tabs>
          <w:tab w:val="left" w:pos="749"/>
          <w:tab w:val="center" w:pos="5760"/>
        </w:tabs>
        <w:jc w:val="center"/>
        <w:rPr>
          <w:rFonts w:ascii="Arial" w:hAnsi="Arial" w:cs="Arial"/>
          <w:sz w:val="18"/>
          <w:szCs w:val="18"/>
          <w:lang w:val="it-IT"/>
        </w:rPr>
      </w:pPr>
    </w:p>
    <w:p w:rsidR="009F5A69" w:rsidRDefault="009F5A69" w:rsidP="009F5A69">
      <w:pPr>
        <w:tabs>
          <w:tab w:val="left" w:pos="749"/>
          <w:tab w:val="center" w:pos="5760"/>
        </w:tabs>
        <w:jc w:val="center"/>
        <w:rPr>
          <w:sz w:val="20"/>
          <w:szCs w:val="20"/>
          <w:lang w:val="it-IT"/>
        </w:rPr>
      </w:pPr>
      <w:r>
        <w:rPr>
          <w:sz w:val="20"/>
          <w:szCs w:val="20"/>
          <w:lang w:val="it-IT"/>
        </w:rPr>
        <w:t>ROMÂNIA</w:t>
      </w:r>
    </w:p>
    <w:p w:rsidR="009F5A69" w:rsidRDefault="009F5A69" w:rsidP="009F5A69">
      <w:pPr>
        <w:tabs>
          <w:tab w:val="center" w:pos="3663"/>
          <w:tab w:val="center" w:pos="5760"/>
        </w:tabs>
        <w:jc w:val="center"/>
        <w:rPr>
          <w:sz w:val="20"/>
          <w:szCs w:val="20"/>
        </w:rPr>
      </w:pPr>
      <w:r>
        <w:rPr>
          <w:sz w:val="20"/>
          <w:szCs w:val="20"/>
        </w:rPr>
        <w:t>MUNICIPIUL LUPENI</w:t>
      </w:r>
    </w:p>
    <w:p w:rsidR="009F5A69" w:rsidRDefault="009F5A69" w:rsidP="009F5A69">
      <w:pPr>
        <w:tabs>
          <w:tab w:val="center" w:pos="3663"/>
          <w:tab w:val="center" w:pos="5760"/>
        </w:tabs>
        <w:jc w:val="center"/>
        <w:rPr>
          <w:sz w:val="18"/>
          <w:szCs w:val="18"/>
          <w:lang w:val="it-IT"/>
        </w:rPr>
      </w:pPr>
    </w:p>
    <w:p w:rsidR="009F5A69" w:rsidRDefault="009F5A69" w:rsidP="009F5A69">
      <w:pPr>
        <w:rPr>
          <w:b/>
          <w:spacing w:val="-10"/>
          <w:sz w:val="20"/>
          <w:szCs w:val="20"/>
          <w:lang w:val="it-IT"/>
        </w:rPr>
      </w:pPr>
    </w:p>
    <w:p w:rsidR="009F5A69" w:rsidRDefault="009F5A69" w:rsidP="009F5A69">
      <w:pPr>
        <w:rPr>
          <w:b/>
          <w:sz w:val="20"/>
          <w:szCs w:val="20"/>
          <w:lang w:val="it-IT"/>
        </w:rPr>
      </w:pPr>
      <w:r>
        <w:rPr>
          <w:b/>
          <w:spacing w:val="-10"/>
          <w:sz w:val="20"/>
          <w:szCs w:val="20"/>
          <w:lang w:val="it-IT"/>
        </w:rPr>
        <w:t>Codul de identificare fiscală</w:t>
      </w:r>
      <w:r>
        <w:rPr>
          <w:b/>
          <w:sz w:val="20"/>
          <w:szCs w:val="20"/>
          <w:lang w:val="it-IT"/>
        </w:rPr>
        <w:t>: 4375046</w:t>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r>
      <w:r>
        <w:rPr>
          <w:b/>
          <w:sz w:val="20"/>
          <w:szCs w:val="20"/>
          <w:lang w:val="it-IT"/>
        </w:rPr>
        <w:tab/>
        <w:t>Nr. .................../…..................../20….</w:t>
      </w:r>
    </w:p>
    <w:p w:rsidR="009F5A69" w:rsidRDefault="009F5A69" w:rsidP="009F5A69">
      <w:pPr>
        <w:tabs>
          <w:tab w:val="left" w:pos="360"/>
        </w:tabs>
        <w:rPr>
          <w:b/>
          <w:sz w:val="20"/>
          <w:szCs w:val="20"/>
          <w:lang w:val="it-IT"/>
        </w:rPr>
      </w:pPr>
      <w:r>
        <w:rPr>
          <w:b/>
          <w:sz w:val="20"/>
          <w:szCs w:val="20"/>
          <w:lang w:val="it-IT"/>
        </w:rPr>
        <w:t>Adresă/Cont IBAN/tel/fax/e-mail</w:t>
      </w:r>
      <w:r>
        <w:rPr>
          <w:b/>
          <w:sz w:val="20"/>
          <w:szCs w:val="20"/>
          <w:lang w:val="it-IT"/>
        </w:rPr>
        <w:tab/>
      </w:r>
    </w:p>
    <w:p w:rsidR="009F5A69" w:rsidRDefault="009F5A69" w:rsidP="009F5A69">
      <w:pPr>
        <w:pStyle w:val="Titlu2"/>
      </w:pPr>
    </w:p>
    <w:p w:rsidR="009F5A69" w:rsidRDefault="009F5A69" w:rsidP="009F5A69"/>
    <w:p w:rsidR="009F5A69" w:rsidRDefault="009F5A69" w:rsidP="009F5A69">
      <w:pPr>
        <w:jc w:val="center"/>
        <w:rPr>
          <w:lang w:val="en-US"/>
        </w:rPr>
      </w:pPr>
      <w:r>
        <w:rPr>
          <w:bCs/>
        </w:rPr>
        <w:t>Se depune lunar, până cel târziu data de 10 inclusiv, pentru luna anterioară</w:t>
      </w:r>
    </w:p>
    <w:p w:rsidR="009F5A69" w:rsidRDefault="009F5A69" w:rsidP="009F5A69">
      <w:pPr>
        <w:rPr>
          <w:bCs/>
        </w:rPr>
      </w:pPr>
    </w:p>
    <w:p w:rsidR="009F5A69" w:rsidRDefault="009F5A69" w:rsidP="009F5A69"/>
    <w:p w:rsidR="009F5A69" w:rsidRDefault="009F5A69" w:rsidP="009F5A69">
      <w:pPr>
        <w:pStyle w:val="Titlu2"/>
      </w:pPr>
      <w:r>
        <w:t>DECLARAŢIE – DECONT</w:t>
      </w:r>
    </w:p>
    <w:p w:rsidR="009F5A69" w:rsidRDefault="009F5A69" w:rsidP="009F5A69">
      <w:pPr>
        <w:jc w:val="center"/>
      </w:pPr>
      <w:r>
        <w:t>privind sumele încasate reprezentând taxa hotelieră,</w:t>
      </w:r>
    </w:p>
    <w:p w:rsidR="009F5A69" w:rsidRDefault="009F5A69" w:rsidP="009F5A69">
      <w:pPr>
        <w:jc w:val="both"/>
        <w:rPr>
          <w:sz w:val="12"/>
          <w:szCs w:val="12"/>
        </w:rPr>
      </w:pPr>
    </w:p>
    <w:p w:rsidR="009F5A69" w:rsidRDefault="009F5A69" w:rsidP="009F5A69">
      <w:pPr>
        <w:jc w:val="both"/>
        <w:rPr>
          <w:b/>
          <w:bCs/>
          <w:lang w:val="it-IT"/>
        </w:rPr>
      </w:pPr>
    </w:p>
    <w:p w:rsidR="009F5A69" w:rsidRDefault="009F5A69" w:rsidP="009F5A69">
      <w:pPr>
        <w:ind w:firstLine="720"/>
        <w:jc w:val="both"/>
        <w:rPr>
          <w:sz w:val="22"/>
          <w:szCs w:val="22"/>
          <w:vertAlign w:val="superscript"/>
        </w:rPr>
      </w:pPr>
      <w:r>
        <w:rPr>
          <w:rStyle w:val="tpa"/>
        </w:rPr>
        <w:t>Subsemnatul(a)</w:t>
      </w:r>
      <w:r>
        <w:rPr>
          <w:rStyle w:val="tpa"/>
          <w:vertAlign w:val="superscript"/>
        </w:rPr>
        <w:t>1</w:t>
      </w:r>
      <w:r>
        <w:rPr>
          <w:rStyle w:val="tpa"/>
        </w:rPr>
        <w:t xml:space="preserve"> .................................................. Subscrisa ................................................., cu sediul în ROMÂNIA/..............., </w:t>
      </w:r>
      <w:proofErr w:type="spellStart"/>
      <w:r>
        <w:rPr>
          <w:rStyle w:val="tpa"/>
        </w:rPr>
        <w:t>judeţul</w:t>
      </w:r>
      <w:proofErr w:type="spellEnd"/>
      <w:r>
        <w:rPr>
          <w:rStyle w:val="tpa"/>
        </w:rPr>
        <w:t xml:space="preserve"> ..........................., codul </w:t>
      </w:r>
      <w:proofErr w:type="spellStart"/>
      <w:r>
        <w:rPr>
          <w:rStyle w:val="tpa"/>
        </w:rPr>
        <w:t>poştal</w:t>
      </w:r>
      <w:proofErr w:type="spellEnd"/>
      <w:r>
        <w:rPr>
          <w:rStyle w:val="tpa"/>
        </w:rPr>
        <w:t xml:space="preserve"> ............, municipiul/</w:t>
      </w:r>
      <w:proofErr w:type="spellStart"/>
      <w:r>
        <w:rPr>
          <w:rStyle w:val="tpa"/>
        </w:rPr>
        <w:t>oraşul</w:t>
      </w:r>
      <w:proofErr w:type="spellEnd"/>
      <w:r>
        <w:rPr>
          <w:rStyle w:val="tpa"/>
        </w:rPr>
        <w:t>/comuna ..........................., satul/sectorul ........................., str. ............................... nr. ......, bl. ......, sc. ......., et. ......, ap. ....., identificat prin B.I./C.I./C.I.P./</w:t>
      </w:r>
      <w:proofErr w:type="spellStart"/>
      <w:r>
        <w:rPr>
          <w:rStyle w:val="tpa"/>
        </w:rPr>
        <w:t>Paşaport</w:t>
      </w:r>
      <w:proofErr w:type="spellEnd"/>
      <w:r>
        <w:rPr>
          <w:rStyle w:val="tpa"/>
        </w:rPr>
        <w:t xml:space="preserve"> seria ...... nr. ........, C.I.F.</w:t>
      </w:r>
      <w:r>
        <w:rPr>
          <w:rStyle w:val="tpa"/>
          <w:vertAlign w:val="superscript"/>
        </w:rPr>
        <w:t>2</w:t>
      </w:r>
      <w:r>
        <w:rPr>
          <w:rStyle w:val="tpa"/>
        </w:rPr>
        <w:t xml:space="preserve"> .........................., tel./fax .........................., e-mail ..........................................., reprezentată prin ...........................</w:t>
      </w:r>
      <w:r>
        <w:rPr>
          <w:rStyle w:val="tpa"/>
          <w:vertAlign w:val="superscript"/>
        </w:rPr>
        <w:t>3</w:t>
      </w:r>
      <w:r>
        <w:rPr>
          <w:rStyle w:val="tpa"/>
        </w:rPr>
        <w:t>, în calitate de proprietar/coproprietar/mandatar/</w:t>
      </w:r>
      <w:proofErr w:type="spellStart"/>
      <w:r>
        <w:rPr>
          <w:rStyle w:val="tpa"/>
        </w:rPr>
        <w:t>acţionar</w:t>
      </w:r>
      <w:proofErr w:type="spellEnd"/>
      <w:r>
        <w:rPr>
          <w:rStyle w:val="tpa"/>
        </w:rPr>
        <w:t xml:space="preserve"> unic/asociat/administrator/împuternicit cu domiciliul fiscal în ROMÂNIA/.................., </w:t>
      </w:r>
      <w:proofErr w:type="spellStart"/>
      <w:r>
        <w:rPr>
          <w:rStyle w:val="tpa"/>
        </w:rPr>
        <w:t>judeţul</w:t>
      </w:r>
      <w:proofErr w:type="spellEnd"/>
      <w:r>
        <w:rPr>
          <w:rStyle w:val="tpa"/>
        </w:rPr>
        <w:t xml:space="preserve">..............................., codul </w:t>
      </w:r>
      <w:proofErr w:type="spellStart"/>
      <w:r>
        <w:rPr>
          <w:rStyle w:val="tpa"/>
        </w:rPr>
        <w:t>poştal</w:t>
      </w:r>
      <w:proofErr w:type="spellEnd"/>
      <w:r>
        <w:rPr>
          <w:rStyle w:val="tpa"/>
        </w:rPr>
        <w:t xml:space="preserve"> ........, municipiul/</w:t>
      </w:r>
      <w:proofErr w:type="spellStart"/>
      <w:r>
        <w:rPr>
          <w:rStyle w:val="tpa"/>
        </w:rPr>
        <w:t>oraşul</w:t>
      </w:r>
      <w:proofErr w:type="spellEnd"/>
      <w:r>
        <w:rPr>
          <w:rStyle w:val="tpa"/>
        </w:rPr>
        <w:t>/comuna .........................., satul/sectorul ..............................., str. ............................................... nr. ......, bl. ......, sc. ......., et. ......, ap. ....., identificat prin B.I./C.I./C.I.P./</w:t>
      </w:r>
      <w:proofErr w:type="spellStart"/>
      <w:r>
        <w:rPr>
          <w:rStyle w:val="tpa"/>
        </w:rPr>
        <w:t>Paşaport</w:t>
      </w:r>
      <w:proofErr w:type="spellEnd"/>
      <w:r>
        <w:rPr>
          <w:rStyle w:val="tpa"/>
        </w:rPr>
        <w:t xml:space="preserve"> seria ...... nr. ........, C.I.F. ......................, tel./fax ..........................., e-mail ......................................, </w:t>
      </w:r>
      <w:r>
        <w:rPr>
          <w:b/>
          <w:bCs/>
          <w:sz w:val="22"/>
          <w:szCs w:val="22"/>
        </w:rPr>
        <w:t xml:space="preserve">declar că taxa hotelieră încasată în luna ..................../............., de către unitatea hotelieră ……………............……………………… situată la adresa ………………………...……………….................., a fost în sumă de ......................................... lei </w:t>
      </w:r>
      <w:proofErr w:type="spellStart"/>
      <w:r>
        <w:rPr>
          <w:b/>
          <w:bCs/>
          <w:sz w:val="22"/>
          <w:szCs w:val="22"/>
        </w:rPr>
        <w:t>şi</w:t>
      </w:r>
      <w:proofErr w:type="spellEnd"/>
      <w:r>
        <w:rPr>
          <w:b/>
          <w:bCs/>
          <w:sz w:val="22"/>
          <w:szCs w:val="22"/>
        </w:rPr>
        <w:t xml:space="preserve"> s-a vărsat la bugetul local cu ordinul de plată/</w:t>
      </w:r>
      <w:proofErr w:type="spellStart"/>
      <w:r>
        <w:rPr>
          <w:b/>
          <w:bCs/>
          <w:sz w:val="22"/>
          <w:szCs w:val="22"/>
        </w:rPr>
        <w:t>chitanţa</w:t>
      </w:r>
      <w:proofErr w:type="spellEnd"/>
      <w:r>
        <w:rPr>
          <w:b/>
          <w:bCs/>
          <w:sz w:val="22"/>
          <w:szCs w:val="22"/>
        </w:rPr>
        <w:t xml:space="preserve">/mandat </w:t>
      </w:r>
      <w:proofErr w:type="spellStart"/>
      <w:r>
        <w:rPr>
          <w:b/>
          <w:bCs/>
          <w:sz w:val="22"/>
          <w:szCs w:val="22"/>
        </w:rPr>
        <w:t>poştal</w:t>
      </w:r>
      <w:proofErr w:type="spellEnd"/>
      <w:r>
        <w:rPr>
          <w:b/>
          <w:bCs/>
          <w:sz w:val="22"/>
          <w:szCs w:val="22"/>
        </w:rPr>
        <w:t xml:space="preserve"> ......................../.............................. în contul nr. ............................................................................................</w:t>
      </w:r>
    </w:p>
    <w:p w:rsidR="009F5A69" w:rsidRDefault="009F5A69" w:rsidP="009F5A69">
      <w:pPr>
        <w:jc w:val="both"/>
        <w:rPr>
          <w:b/>
          <w:sz w:val="22"/>
          <w:szCs w:val="22"/>
        </w:rPr>
      </w:pPr>
    </w:p>
    <w:p w:rsidR="009F5A69" w:rsidRPr="00F12BAE" w:rsidRDefault="009F5A69" w:rsidP="009F5A69">
      <w:pPr>
        <w:pStyle w:val="Indentcorptext"/>
        <w:ind w:firstLine="720"/>
        <w:rPr>
          <w:b/>
          <w:bCs/>
          <w:sz w:val="22"/>
          <w:szCs w:val="22"/>
        </w:rPr>
      </w:pPr>
      <w:r w:rsidRPr="00F12BAE">
        <w:rPr>
          <w:sz w:val="22"/>
          <w:szCs w:val="22"/>
        </w:rPr>
        <w:t xml:space="preserve">Taxa hotelieră s-a determinat pe baza cotei de 2% stabilită prin Hotărârea </w:t>
      </w:r>
      <w:proofErr w:type="spellStart"/>
      <w:r w:rsidRPr="00F12BAE">
        <w:rPr>
          <w:sz w:val="22"/>
          <w:szCs w:val="22"/>
        </w:rPr>
        <w:t>Consiliului.Local</w:t>
      </w:r>
      <w:proofErr w:type="spellEnd"/>
      <w:r w:rsidRPr="00F12BAE">
        <w:rPr>
          <w:sz w:val="22"/>
          <w:szCs w:val="22"/>
        </w:rPr>
        <w:t xml:space="preserve"> nr. ___/ _______ </w:t>
      </w:r>
      <w:r w:rsidRPr="00F12BAE">
        <w:rPr>
          <w:b/>
          <w:sz w:val="22"/>
          <w:szCs w:val="22"/>
        </w:rPr>
        <w:t xml:space="preserve">la tarifele de cazare practicate pentru fiecare noapte de cazare </w:t>
      </w:r>
      <w:r w:rsidRPr="00F12BAE">
        <w:rPr>
          <w:sz w:val="22"/>
          <w:szCs w:val="22"/>
        </w:rPr>
        <w:t>.</w:t>
      </w:r>
    </w:p>
    <w:p w:rsidR="009F5A69" w:rsidRDefault="009F5A69" w:rsidP="009F5A69">
      <w:pPr>
        <w:ind w:firstLine="360"/>
        <w:jc w:val="both"/>
        <w:rPr>
          <w:b/>
          <w:bCs/>
          <w:color w:val="FF0000"/>
          <w:sz w:val="22"/>
          <w:szCs w:val="22"/>
        </w:rPr>
      </w:pPr>
    </w:p>
    <w:p w:rsidR="009F5A69" w:rsidRDefault="009F5A69" w:rsidP="009F5A69">
      <w:pPr>
        <w:ind w:firstLine="720"/>
        <w:jc w:val="both"/>
        <w:rPr>
          <w:b/>
          <w:bCs/>
          <w:sz w:val="22"/>
          <w:szCs w:val="22"/>
        </w:rPr>
      </w:pPr>
      <w:r>
        <w:rPr>
          <w:b/>
          <w:bCs/>
          <w:sz w:val="22"/>
          <w:szCs w:val="22"/>
        </w:rPr>
        <w:t xml:space="preserve">Prin semnarea prezentei am luat </w:t>
      </w:r>
      <w:proofErr w:type="spellStart"/>
      <w:r>
        <w:rPr>
          <w:b/>
          <w:bCs/>
          <w:sz w:val="22"/>
          <w:szCs w:val="22"/>
        </w:rPr>
        <w:t>cunoştinţă</w:t>
      </w:r>
      <w:proofErr w:type="spellEnd"/>
      <w:r>
        <w:rPr>
          <w:b/>
          <w:bCs/>
          <w:sz w:val="22"/>
          <w:szCs w:val="22"/>
        </w:rPr>
        <w:t xml:space="preserve"> că declararea necorespunzătoare adevărului se </w:t>
      </w:r>
      <w:proofErr w:type="spellStart"/>
      <w:r>
        <w:rPr>
          <w:b/>
          <w:bCs/>
          <w:sz w:val="22"/>
          <w:szCs w:val="22"/>
        </w:rPr>
        <w:t>pedepseşte</w:t>
      </w:r>
      <w:proofErr w:type="spellEnd"/>
      <w:r>
        <w:rPr>
          <w:b/>
          <w:bCs/>
          <w:sz w:val="22"/>
          <w:szCs w:val="22"/>
        </w:rPr>
        <w:t xml:space="preserve"> conform legii penale, cele declarate fiind corecte </w:t>
      </w:r>
      <w:proofErr w:type="spellStart"/>
      <w:r>
        <w:rPr>
          <w:b/>
          <w:bCs/>
          <w:sz w:val="22"/>
          <w:szCs w:val="22"/>
        </w:rPr>
        <w:t>şi</w:t>
      </w:r>
      <w:proofErr w:type="spellEnd"/>
      <w:r>
        <w:rPr>
          <w:b/>
          <w:bCs/>
          <w:sz w:val="22"/>
          <w:szCs w:val="22"/>
        </w:rPr>
        <w:t xml:space="preserve"> complete.</w:t>
      </w:r>
    </w:p>
    <w:p w:rsidR="009F5A69" w:rsidRDefault="009F5A69" w:rsidP="009F5A69">
      <w:pPr>
        <w:ind w:firstLine="360"/>
        <w:jc w:val="both"/>
        <w:rPr>
          <w:b/>
          <w:bCs/>
          <w:sz w:val="22"/>
          <w:szCs w:val="22"/>
        </w:rPr>
      </w:pPr>
    </w:p>
    <w:p w:rsidR="009F5A69" w:rsidRDefault="009F5A69" w:rsidP="009F5A69">
      <w:pPr>
        <w:ind w:firstLine="360"/>
        <w:jc w:val="both"/>
        <w:rPr>
          <w:b/>
          <w:bCs/>
          <w:sz w:val="8"/>
          <w:szCs w:val="8"/>
        </w:rPr>
      </w:pPr>
    </w:p>
    <w:p w:rsidR="009F5A69" w:rsidRDefault="009F5A69" w:rsidP="009F5A69">
      <w:pPr>
        <w:pStyle w:val="Indentcorptext"/>
        <w:rPr>
          <w:sz w:val="16"/>
          <w:szCs w:val="16"/>
        </w:rPr>
      </w:pPr>
      <w:r>
        <w:rPr>
          <w:sz w:val="16"/>
          <w:szCs w:val="16"/>
        </w:rPr>
        <w:t xml:space="preserve">................................................................................. </w:t>
      </w:r>
    </w:p>
    <w:p w:rsidR="009F5A69" w:rsidRDefault="009F5A69" w:rsidP="009F5A69">
      <w:pPr>
        <w:ind w:firstLine="360"/>
        <w:jc w:val="both"/>
        <w:rPr>
          <w:sz w:val="16"/>
          <w:szCs w:val="16"/>
        </w:rPr>
      </w:pPr>
      <w:r>
        <w:rPr>
          <w:b/>
          <w:bCs/>
          <w:sz w:val="16"/>
          <w:szCs w:val="16"/>
        </w:rPr>
        <w:t xml:space="preserve">                (data întocmirii </w:t>
      </w:r>
      <w:proofErr w:type="spellStart"/>
      <w:r>
        <w:rPr>
          <w:b/>
          <w:bCs/>
          <w:sz w:val="16"/>
          <w:szCs w:val="16"/>
        </w:rPr>
        <w:t>declaraţiei</w:t>
      </w:r>
      <w:proofErr w:type="spellEnd"/>
      <w:r>
        <w:rPr>
          <w:b/>
          <w:bCs/>
          <w:sz w:val="16"/>
          <w:szCs w:val="16"/>
        </w:rPr>
        <w:t>)</w:t>
      </w:r>
    </w:p>
    <w:p w:rsidR="009F5A69" w:rsidRDefault="009F5A69" w:rsidP="009F5A69">
      <w:pPr>
        <w:ind w:firstLine="360"/>
        <w:jc w:val="both"/>
        <w:rPr>
          <w:b/>
          <w:bCs/>
          <w:sz w:val="16"/>
          <w:szCs w:val="16"/>
        </w:rPr>
      </w:pPr>
    </w:p>
    <w:p w:rsidR="009F5A69" w:rsidRDefault="009F5A69" w:rsidP="009F5A69">
      <w:pPr>
        <w:ind w:firstLine="360"/>
        <w:jc w:val="both"/>
        <w:rPr>
          <w:b/>
          <w:bCs/>
          <w:sz w:val="16"/>
          <w:szCs w:val="16"/>
        </w:rPr>
      </w:pPr>
    </w:p>
    <w:p w:rsidR="009F5A69" w:rsidRDefault="009F5A69" w:rsidP="009F5A69">
      <w:pPr>
        <w:ind w:firstLine="360"/>
        <w:jc w:val="both"/>
        <w:rPr>
          <w:b/>
          <w:bCs/>
          <w:sz w:val="16"/>
          <w:szCs w:val="16"/>
        </w:rPr>
      </w:pPr>
    </w:p>
    <w:p w:rsidR="009F5A69" w:rsidRDefault="009F5A69" w:rsidP="009F5A69">
      <w:pPr>
        <w:jc w:val="both"/>
        <w:rPr>
          <w:b/>
          <w:bCs/>
          <w:sz w:val="22"/>
          <w:szCs w:val="22"/>
        </w:rPr>
      </w:pPr>
      <w:r>
        <w:rPr>
          <w:sz w:val="22"/>
          <w:szCs w:val="22"/>
        </w:rPr>
        <w:tab/>
        <w:t xml:space="preserve">  Reprezentantul legal,</w:t>
      </w:r>
      <w:r>
        <w:rPr>
          <w:sz w:val="22"/>
          <w:szCs w:val="22"/>
        </w:rPr>
        <w:tab/>
      </w:r>
      <w:r>
        <w:rPr>
          <w:sz w:val="22"/>
          <w:szCs w:val="22"/>
        </w:rPr>
        <w:tab/>
      </w:r>
      <w:r>
        <w:rPr>
          <w:sz w:val="22"/>
          <w:szCs w:val="22"/>
        </w:rPr>
        <w:tab/>
      </w:r>
      <w:r>
        <w:rPr>
          <w:sz w:val="22"/>
          <w:szCs w:val="22"/>
        </w:rPr>
        <w:tab/>
      </w:r>
      <w:r>
        <w:rPr>
          <w:sz w:val="22"/>
          <w:szCs w:val="22"/>
        </w:rPr>
        <w:tab/>
        <w:t xml:space="preserve">       </w:t>
      </w:r>
      <w:proofErr w:type="spellStart"/>
      <w:r>
        <w:rPr>
          <w:sz w:val="22"/>
          <w:szCs w:val="22"/>
        </w:rPr>
        <w:t>Seful</w:t>
      </w:r>
      <w:proofErr w:type="spellEnd"/>
      <w:r>
        <w:rPr>
          <w:sz w:val="22"/>
          <w:szCs w:val="22"/>
        </w:rPr>
        <w:t xml:space="preserve"> compartimentului  contabil,</w:t>
      </w:r>
    </w:p>
    <w:p w:rsidR="009F5A69" w:rsidRDefault="009F5A69" w:rsidP="009F5A69">
      <w:pPr>
        <w:jc w:val="both"/>
        <w:rPr>
          <w:sz w:val="14"/>
          <w:szCs w:val="14"/>
        </w:rPr>
      </w:pPr>
      <w:r>
        <w:rPr>
          <w:bCs/>
          <w:sz w:val="22"/>
          <w:szCs w:val="22"/>
        </w:rPr>
        <w:t xml:space="preserve">    L.S...................................……………</w:t>
      </w:r>
      <w:r>
        <w:rPr>
          <w:bCs/>
          <w:sz w:val="22"/>
          <w:szCs w:val="22"/>
        </w:rPr>
        <w:tab/>
      </w:r>
      <w:r>
        <w:rPr>
          <w:bCs/>
          <w:sz w:val="22"/>
          <w:szCs w:val="22"/>
        </w:rPr>
        <w:tab/>
      </w:r>
      <w:r>
        <w:rPr>
          <w:bCs/>
          <w:sz w:val="22"/>
          <w:szCs w:val="22"/>
        </w:rPr>
        <w:tab/>
      </w:r>
      <w:r>
        <w:rPr>
          <w:bCs/>
          <w:sz w:val="22"/>
          <w:szCs w:val="22"/>
        </w:rPr>
        <w:tab/>
        <w:t xml:space="preserve">   L.S...................................……………</w:t>
      </w:r>
      <w:r>
        <w:rPr>
          <w:bCs/>
          <w:sz w:val="14"/>
          <w:szCs w:val="14"/>
        </w:rPr>
        <w:t xml:space="preserve"> </w:t>
      </w:r>
    </w:p>
    <w:p w:rsidR="009F5A69" w:rsidRDefault="009F5A69" w:rsidP="009F5A69">
      <w:pPr>
        <w:jc w:val="both"/>
        <w:rPr>
          <w:bCs/>
          <w:sz w:val="14"/>
          <w:szCs w:val="14"/>
        </w:rPr>
      </w:pPr>
      <w:r>
        <w:rPr>
          <w:bCs/>
          <w:sz w:val="14"/>
          <w:szCs w:val="14"/>
        </w:rPr>
        <w:t xml:space="preserve">                     (prenumele, numele </w:t>
      </w:r>
      <w:proofErr w:type="spellStart"/>
      <w:r>
        <w:rPr>
          <w:bCs/>
          <w:sz w:val="14"/>
          <w:szCs w:val="14"/>
        </w:rPr>
        <w:t>şi</w:t>
      </w:r>
      <w:proofErr w:type="spellEnd"/>
      <w:r>
        <w:rPr>
          <w:bCs/>
          <w:sz w:val="14"/>
          <w:szCs w:val="14"/>
        </w:rPr>
        <w:t xml:space="preserve"> semnătura)                                        </w:t>
      </w:r>
      <w:r>
        <w:rPr>
          <w:bCs/>
          <w:sz w:val="14"/>
          <w:szCs w:val="14"/>
        </w:rPr>
        <w:tab/>
      </w:r>
      <w:r>
        <w:rPr>
          <w:bCs/>
          <w:sz w:val="14"/>
          <w:szCs w:val="14"/>
        </w:rPr>
        <w:tab/>
      </w:r>
      <w:r>
        <w:rPr>
          <w:bCs/>
          <w:sz w:val="14"/>
          <w:szCs w:val="14"/>
        </w:rPr>
        <w:tab/>
        <w:t xml:space="preserve">                           (prenumele, numele </w:t>
      </w:r>
      <w:proofErr w:type="spellStart"/>
      <w:r>
        <w:rPr>
          <w:bCs/>
          <w:sz w:val="14"/>
          <w:szCs w:val="14"/>
        </w:rPr>
        <w:t>şi</w:t>
      </w:r>
      <w:proofErr w:type="spellEnd"/>
      <w:r>
        <w:rPr>
          <w:bCs/>
          <w:sz w:val="14"/>
          <w:szCs w:val="14"/>
        </w:rPr>
        <w:t xml:space="preserve"> semnătura)</w:t>
      </w:r>
    </w:p>
    <w:p w:rsidR="009F5A69" w:rsidRDefault="009F5A69" w:rsidP="009F5A69">
      <w:pPr>
        <w:ind w:firstLine="360"/>
        <w:jc w:val="both"/>
        <w:rPr>
          <w:bCs/>
        </w:rPr>
      </w:pPr>
    </w:p>
    <w:p w:rsidR="009F5A69" w:rsidRDefault="009F5A69" w:rsidP="009F5A69">
      <w:pPr>
        <w:ind w:firstLine="360"/>
        <w:jc w:val="both"/>
        <w:rPr>
          <w:bCs/>
        </w:rPr>
      </w:pPr>
    </w:p>
    <w:p w:rsidR="009F5A69" w:rsidRDefault="009F5A69" w:rsidP="009F5A69">
      <w:pPr>
        <w:ind w:firstLine="360"/>
        <w:jc w:val="both"/>
        <w:rPr>
          <w:b/>
          <w:bCs/>
          <w:sz w:val="18"/>
          <w:szCs w:val="18"/>
        </w:rPr>
      </w:pPr>
      <w:r>
        <w:rPr>
          <w:sz w:val="18"/>
          <w:szCs w:val="18"/>
          <w:u w:val="single"/>
        </w:rPr>
        <w:t>NOTĂ:</w:t>
      </w:r>
      <w:r>
        <w:rPr>
          <w:b/>
          <w:bCs/>
          <w:sz w:val="18"/>
          <w:szCs w:val="18"/>
        </w:rPr>
        <w:t xml:space="preserve"> În </w:t>
      </w:r>
      <w:proofErr w:type="spellStart"/>
      <w:r>
        <w:rPr>
          <w:b/>
          <w:bCs/>
          <w:sz w:val="18"/>
          <w:szCs w:val="18"/>
        </w:rPr>
        <w:t>situaţia</w:t>
      </w:r>
      <w:proofErr w:type="spellEnd"/>
      <w:r>
        <w:rPr>
          <w:b/>
          <w:bCs/>
          <w:sz w:val="18"/>
          <w:szCs w:val="18"/>
        </w:rPr>
        <w:t xml:space="preserve"> în care la nivelul unei </w:t>
      </w:r>
      <w:proofErr w:type="spellStart"/>
      <w:r>
        <w:rPr>
          <w:b/>
          <w:bCs/>
          <w:sz w:val="18"/>
          <w:szCs w:val="18"/>
        </w:rPr>
        <w:t>unităţi</w:t>
      </w:r>
      <w:proofErr w:type="spellEnd"/>
      <w:r>
        <w:rPr>
          <w:b/>
          <w:bCs/>
          <w:sz w:val="18"/>
          <w:szCs w:val="18"/>
        </w:rPr>
        <w:t xml:space="preserve"> administrativ-teritoriale/sector al municipiului </w:t>
      </w:r>
      <w:proofErr w:type="spellStart"/>
      <w:r>
        <w:rPr>
          <w:b/>
          <w:bCs/>
          <w:sz w:val="18"/>
          <w:szCs w:val="18"/>
        </w:rPr>
        <w:t>Bucureşti</w:t>
      </w:r>
      <w:proofErr w:type="spellEnd"/>
      <w:r>
        <w:rPr>
          <w:b/>
          <w:bCs/>
          <w:sz w:val="18"/>
          <w:szCs w:val="18"/>
        </w:rPr>
        <w:t xml:space="preserve">, un contribuabil </w:t>
      </w:r>
      <w:proofErr w:type="spellStart"/>
      <w:r>
        <w:rPr>
          <w:b/>
          <w:bCs/>
          <w:sz w:val="18"/>
          <w:szCs w:val="18"/>
        </w:rPr>
        <w:t>deţine</w:t>
      </w:r>
      <w:proofErr w:type="spellEnd"/>
      <w:r>
        <w:rPr>
          <w:b/>
          <w:bCs/>
          <w:sz w:val="18"/>
          <w:szCs w:val="18"/>
        </w:rPr>
        <w:t xml:space="preserve"> mai multe </w:t>
      </w:r>
      <w:proofErr w:type="spellStart"/>
      <w:r>
        <w:rPr>
          <w:b/>
          <w:bCs/>
          <w:sz w:val="18"/>
          <w:szCs w:val="18"/>
        </w:rPr>
        <w:t>unităţi</w:t>
      </w:r>
      <w:proofErr w:type="spellEnd"/>
      <w:r>
        <w:rPr>
          <w:b/>
          <w:bCs/>
          <w:sz w:val="18"/>
          <w:szCs w:val="18"/>
        </w:rPr>
        <w:t xml:space="preserve"> hoteliere, prezenta </w:t>
      </w:r>
      <w:proofErr w:type="spellStart"/>
      <w:r>
        <w:rPr>
          <w:b/>
          <w:bCs/>
          <w:sz w:val="18"/>
          <w:szCs w:val="18"/>
        </w:rPr>
        <w:t>declaraţie</w:t>
      </w:r>
      <w:proofErr w:type="spellEnd"/>
      <w:r>
        <w:rPr>
          <w:b/>
          <w:bCs/>
          <w:sz w:val="18"/>
          <w:szCs w:val="18"/>
        </w:rPr>
        <w:t xml:space="preserve">-decont se depune pentru fiecare unitate hotelieră în parte. </w:t>
      </w:r>
    </w:p>
    <w:p w:rsidR="009F5A69" w:rsidRDefault="009F5A69" w:rsidP="009F5A69">
      <w:pPr>
        <w:rPr>
          <w:b/>
          <w:bCs/>
          <w:lang w:val="en-US"/>
        </w:rPr>
      </w:pPr>
      <w:bookmarkStart w:id="1" w:name="do|ax1|si3|pa7"/>
      <w:bookmarkEnd w:id="1"/>
      <w:r>
        <w:rPr>
          <w:rStyle w:val="tpa"/>
        </w:rPr>
        <w:t>_______</w:t>
      </w:r>
    </w:p>
    <w:p w:rsidR="009F5A69" w:rsidRDefault="009F5A69" w:rsidP="009F5A69">
      <w:pPr>
        <w:rPr>
          <w:sz w:val="20"/>
          <w:szCs w:val="20"/>
        </w:rPr>
      </w:pPr>
      <w:bookmarkStart w:id="2" w:name="do|ax1|si3|pa8"/>
      <w:bookmarkEnd w:id="2"/>
      <w:r>
        <w:rPr>
          <w:rStyle w:val="tpa"/>
          <w:sz w:val="20"/>
          <w:szCs w:val="20"/>
          <w:vertAlign w:val="superscript"/>
        </w:rPr>
        <w:t>1</w:t>
      </w:r>
      <w:r>
        <w:rPr>
          <w:rStyle w:val="tpa"/>
          <w:sz w:val="20"/>
          <w:szCs w:val="20"/>
        </w:rPr>
        <w:t>Se completează în cazul persoanelor fizice.</w:t>
      </w:r>
    </w:p>
    <w:p w:rsidR="009F5A69" w:rsidRDefault="009F5A69" w:rsidP="009F5A69">
      <w:pPr>
        <w:rPr>
          <w:sz w:val="20"/>
          <w:szCs w:val="20"/>
        </w:rPr>
      </w:pPr>
      <w:bookmarkStart w:id="3" w:name="do|ax1|si3|pa9"/>
      <w:bookmarkEnd w:id="3"/>
      <w:r>
        <w:rPr>
          <w:rStyle w:val="tpa"/>
          <w:sz w:val="20"/>
          <w:szCs w:val="20"/>
          <w:vertAlign w:val="superscript"/>
        </w:rPr>
        <w:t>2</w:t>
      </w:r>
      <w:r>
        <w:rPr>
          <w:rStyle w:val="tpa"/>
          <w:sz w:val="20"/>
          <w:szCs w:val="20"/>
        </w:rPr>
        <w:t>Se completează: codul de identificare fiscală (codul numeric personal, numărul de identificare fiscală, după caz).</w:t>
      </w:r>
    </w:p>
    <w:p w:rsidR="009F5A69" w:rsidRDefault="009F5A69" w:rsidP="009F5A69">
      <w:pPr>
        <w:rPr>
          <w:sz w:val="20"/>
          <w:szCs w:val="20"/>
        </w:rPr>
      </w:pPr>
      <w:bookmarkStart w:id="4" w:name="do|ax1|si3|pa10"/>
      <w:bookmarkEnd w:id="4"/>
      <w:r>
        <w:rPr>
          <w:rStyle w:val="tpa"/>
          <w:sz w:val="20"/>
          <w:szCs w:val="20"/>
          <w:vertAlign w:val="superscript"/>
        </w:rPr>
        <w:t>3</w:t>
      </w:r>
      <w:r>
        <w:rPr>
          <w:rStyle w:val="tpa"/>
          <w:sz w:val="20"/>
          <w:szCs w:val="20"/>
        </w:rPr>
        <w:t>Se completează în cazul persoanelor juridice.</w:t>
      </w:r>
    </w:p>
    <w:p w:rsidR="009F5A69" w:rsidRDefault="009F5A69" w:rsidP="009F5A69">
      <w:pPr>
        <w:ind w:firstLine="708"/>
        <w:jc w:val="both"/>
        <w:rPr>
          <w:sz w:val="20"/>
          <w:szCs w:val="20"/>
        </w:rPr>
      </w:pPr>
    </w:p>
    <w:p w:rsidR="008930CB" w:rsidRPr="00D3602D" w:rsidRDefault="008930CB" w:rsidP="008930CB">
      <w:pPr>
        <w:ind w:firstLine="708"/>
        <w:jc w:val="both"/>
        <w:rPr>
          <w:sz w:val="20"/>
          <w:szCs w:val="20"/>
        </w:rPr>
      </w:pPr>
      <w:r w:rsidRPr="00D3602D">
        <w:rPr>
          <w:sz w:val="20"/>
          <w:szCs w:val="20"/>
        </w:rPr>
        <w:t xml:space="preserve">Lupeni,  </w:t>
      </w:r>
    </w:p>
    <w:p w:rsidR="008930CB" w:rsidRDefault="008930CB" w:rsidP="008930CB">
      <w:pPr>
        <w:ind w:firstLine="708"/>
        <w:jc w:val="both"/>
        <w:rPr>
          <w:sz w:val="20"/>
          <w:szCs w:val="20"/>
        </w:rPr>
      </w:pPr>
      <w:r w:rsidRPr="00D3602D">
        <w:rPr>
          <w:sz w:val="20"/>
          <w:szCs w:val="20"/>
        </w:rPr>
        <w:t xml:space="preserve">   </w:t>
      </w:r>
      <w:r>
        <w:rPr>
          <w:sz w:val="20"/>
          <w:szCs w:val="20"/>
        </w:rPr>
        <w:tab/>
        <w:t xml:space="preserve">27 decembrie </w:t>
      </w:r>
      <w:r w:rsidRPr="00D3602D">
        <w:rPr>
          <w:sz w:val="20"/>
          <w:szCs w:val="20"/>
        </w:rPr>
        <w:t>2017</w:t>
      </w:r>
    </w:p>
    <w:p w:rsidR="008930CB" w:rsidRPr="00B077B5" w:rsidRDefault="008930CB" w:rsidP="008930CB">
      <w:pPr>
        <w:ind w:firstLine="708"/>
        <w:jc w:val="both"/>
        <w:rPr>
          <w:sz w:val="16"/>
          <w:szCs w:val="16"/>
        </w:rPr>
      </w:pPr>
    </w:p>
    <w:p w:rsidR="008930CB" w:rsidRPr="00B077B5" w:rsidRDefault="008930CB" w:rsidP="008930CB">
      <w:pPr>
        <w:jc w:val="both"/>
        <w:rPr>
          <w:b/>
          <w:bCs/>
        </w:rPr>
      </w:pPr>
      <w:r w:rsidRPr="00B077B5">
        <w:tab/>
      </w:r>
      <w:r w:rsidRPr="00B077B5">
        <w:rPr>
          <w:b/>
          <w:bCs/>
        </w:rPr>
        <w:t xml:space="preserve">   </w:t>
      </w:r>
      <w:r w:rsidRPr="00B077B5">
        <w:t xml:space="preserve">       </w:t>
      </w:r>
      <w:r w:rsidRPr="00B077B5">
        <w:rPr>
          <w:b/>
          <w:bCs/>
        </w:rPr>
        <w:t xml:space="preserve">PREŞEDINTE DE ŞEDINŢĂ                 CONTRASEMNEAZĂ – SECRETAR                             </w:t>
      </w:r>
    </w:p>
    <w:p w:rsidR="008930CB" w:rsidRPr="00B077B5" w:rsidRDefault="008930CB" w:rsidP="008930CB">
      <w:pPr>
        <w:jc w:val="both"/>
        <w:rPr>
          <w:color w:val="FF0000"/>
        </w:rPr>
      </w:pPr>
      <w:r w:rsidRPr="00B077B5">
        <w:rPr>
          <w:b/>
        </w:rPr>
        <w:t xml:space="preserve">          GHEORGHE – ADRIAN FLORONESC          </w:t>
      </w:r>
      <w:r>
        <w:rPr>
          <w:b/>
        </w:rPr>
        <w:t xml:space="preserve">  </w:t>
      </w:r>
      <w:r w:rsidRPr="00B077B5">
        <w:rPr>
          <w:b/>
        </w:rPr>
        <w:t xml:space="preserve">    Jr. MARIUS CLAUDIU BĂLOI</w:t>
      </w:r>
    </w:p>
    <w:p w:rsidR="00EE2A78" w:rsidRDefault="00EE2A78" w:rsidP="008930CB">
      <w:pPr>
        <w:ind w:firstLine="708"/>
        <w:jc w:val="both"/>
      </w:pPr>
    </w:p>
    <w:sectPr w:rsidR="00EE2A78" w:rsidSect="009F5A69">
      <w:pgSz w:w="11906" w:h="16838"/>
      <w:pgMar w:top="284"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994973"/>
    <w:multiLevelType w:val="hybridMultilevel"/>
    <w:tmpl w:val="DD244DE8"/>
    <w:lvl w:ilvl="0" w:tplc="90DE080A">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A69"/>
    <w:rsid w:val="00547134"/>
    <w:rsid w:val="007A56E2"/>
    <w:rsid w:val="008930CB"/>
    <w:rsid w:val="009F5A69"/>
    <w:rsid w:val="00CA5F91"/>
    <w:rsid w:val="00EE2A78"/>
    <w:rsid w:val="00EF57C3"/>
    <w:rsid w:val="00F12BAE"/>
    <w:rsid w:val="00F377C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D6AEAC-7ABA-4299-8267-5829BB9FB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5A69"/>
    <w:pPr>
      <w:spacing w:after="0" w:line="240" w:lineRule="auto"/>
    </w:pPr>
    <w:rPr>
      <w:rFonts w:ascii="Times New Roman" w:eastAsia="Times New Roman" w:hAnsi="Times New Roman" w:cs="Times New Roman"/>
      <w:sz w:val="24"/>
      <w:szCs w:val="24"/>
      <w:lang w:eastAsia="ro-RO"/>
    </w:rPr>
  </w:style>
  <w:style w:type="paragraph" w:styleId="Titlu2">
    <w:name w:val="heading 2"/>
    <w:basedOn w:val="Normal"/>
    <w:next w:val="Normal"/>
    <w:link w:val="Titlu2Caracter"/>
    <w:semiHidden/>
    <w:unhideWhenUsed/>
    <w:qFormat/>
    <w:rsid w:val="009F5A69"/>
    <w:pPr>
      <w:keepNext/>
      <w:jc w:val="center"/>
      <w:outlineLvl w:val="1"/>
    </w:pPr>
    <w:rPr>
      <w:b/>
      <w:bCs/>
      <w:sz w:val="28"/>
      <w:lang w:eastAsia="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2Caracter">
    <w:name w:val="Titlu 2 Caracter"/>
    <w:basedOn w:val="Fontdeparagrafimplicit"/>
    <w:link w:val="Titlu2"/>
    <w:semiHidden/>
    <w:rsid w:val="009F5A69"/>
    <w:rPr>
      <w:rFonts w:ascii="Times New Roman" w:eastAsia="Times New Roman" w:hAnsi="Times New Roman" w:cs="Times New Roman"/>
      <w:b/>
      <w:bCs/>
      <w:sz w:val="28"/>
      <w:szCs w:val="24"/>
    </w:rPr>
  </w:style>
  <w:style w:type="paragraph" w:customStyle="1" w:styleId="NormalWeb3">
    <w:name w:val="Normal (Web)3"/>
    <w:basedOn w:val="Normal"/>
    <w:uiPriority w:val="99"/>
    <w:rsid w:val="009F5A69"/>
    <w:pPr>
      <w:spacing w:before="105" w:after="105"/>
      <w:ind w:left="105" w:right="105"/>
    </w:pPr>
    <w:rPr>
      <w:color w:val="000000"/>
    </w:rPr>
  </w:style>
  <w:style w:type="character" w:customStyle="1" w:styleId="ax1">
    <w:name w:val="ax1"/>
    <w:rsid w:val="009F5A69"/>
    <w:rPr>
      <w:b/>
      <w:bCs/>
      <w:sz w:val="26"/>
      <w:szCs w:val="26"/>
    </w:rPr>
  </w:style>
  <w:style w:type="paragraph" w:styleId="Listparagraf">
    <w:name w:val="List Paragraph"/>
    <w:basedOn w:val="Normal"/>
    <w:uiPriority w:val="99"/>
    <w:qFormat/>
    <w:rsid w:val="009F5A69"/>
    <w:pPr>
      <w:ind w:left="720"/>
    </w:pPr>
  </w:style>
  <w:style w:type="character" w:customStyle="1" w:styleId="tpa">
    <w:name w:val="tpa"/>
    <w:basedOn w:val="Fontdeparagrafimplicit"/>
    <w:rsid w:val="009F5A69"/>
  </w:style>
  <w:style w:type="paragraph" w:styleId="Indentcorptext">
    <w:name w:val="Body Text Indent"/>
    <w:basedOn w:val="Normal"/>
    <w:link w:val="IndentcorptextCaracter"/>
    <w:semiHidden/>
    <w:unhideWhenUsed/>
    <w:rsid w:val="009F5A69"/>
    <w:pPr>
      <w:ind w:firstLine="360"/>
      <w:jc w:val="both"/>
    </w:pPr>
    <w:rPr>
      <w:lang w:eastAsia="en-US"/>
    </w:rPr>
  </w:style>
  <w:style w:type="character" w:customStyle="1" w:styleId="IndentcorptextCaracter">
    <w:name w:val="Indent corp text Caracter"/>
    <w:basedOn w:val="Fontdeparagrafimplicit"/>
    <w:link w:val="Indentcorptext"/>
    <w:semiHidden/>
    <w:rsid w:val="009F5A69"/>
    <w:rPr>
      <w:rFonts w:ascii="Times New Roman" w:eastAsia="Times New Roman" w:hAnsi="Times New Roman" w:cs="Times New Roman"/>
      <w:sz w:val="24"/>
      <w:szCs w:val="24"/>
    </w:rPr>
  </w:style>
  <w:style w:type="paragraph" w:styleId="TextnBalon">
    <w:name w:val="Balloon Text"/>
    <w:basedOn w:val="Normal"/>
    <w:link w:val="TextnBalonCaracter"/>
    <w:uiPriority w:val="99"/>
    <w:semiHidden/>
    <w:unhideWhenUsed/>
    <w:rsid w:val="00F12BAE"/>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F12BAE"/>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1034</Words>
  <Characters>5999</Characters>
  <Application>Microsoft Office Word</Application>
  <DocSecurity>0</DocSecurity>
  <Lines>49</Lines>
  <Paragraphs>14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dc:creator>
  <cp:keywords/>
  <dc:description/>
  <cp:lastModifiedBy>marius</cp:lastModifiedBy>
  <cp:revision>6</cp:revision>
  <cp:lastPrinted>2017-12-29T08:11:00Z</cp:lastPrinted>
  <dcterms:created xsi:type="dcterms:W3CDTF">2017-04-07T08:12:00Z</dcterms:created>
  <dcterms:modified xsi:type="dcterms:W3CDTF">2017-12-29T08:12:00Z</dcterms:modified>
</cp:coreProperties>
</file>